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DD" w:rsidRPr="00110F87" w:rsidRDefault="005E18C1" w:rsidP="0067098E">
      <w:pPr>
        <w:spacing w:after="0" w:line="240" w:lineRule="auto"/>
        <w:jc w:val="center"/>
        <w:rPr>
          <w:rFonts w:ascii="Times New Roman" w:hAnsi="Times New Roman" w:cs="Times New Roman"/>
          <w:b/>
          <w:sz w:val="96"/>
          <w:szCs w:val="20"/>
        </w:rPr>
      </w:pPr>
      <w:bookmarkStart w:id="0" w:name="_GoBack"/>
      <w:bookmarkEnd w:id="0"/>
      <w:r w:rsidRPr="00110F87">
        <w:rPr>
          <w:rFonts w:ascii="Times New Roman" w:hAnsi="Times New Roman" w:cs="Times New Roman"/>
          <w:b/>
          <w:sz w:val="96"/>
          <w:szCs w:val="20"/>
        </w:rPr>
        <w:t>T.C.</w:t>
      </w:r>
    </w:p>
    <w:p w:rsidR="005E18C1" w:rsidRPr="00110F87" w:rsidRDefault="002E301A" w:rsidP="0067098E">
      <w:pPr>
        <w:spacing w:after="0" w:line="240" w:lineRule="auto"/>
        <w:jc w:val="center"/>
        <w:rPr>
          <w:rFonts w:ascii="Times New Roman" w:hAnsi="Times New Roman" w:cs="Times New Roman"/>
          <w:b/>
          <w:sz w:val="72"/>
          <w:szCs w:val="20"/>
        </w:rPr>
      </w:pPr>
      <w:r w:rsidRPr="00110F87">
        <w:rPr>
          <w:rFonts w:ascii="Times New Roman" w:hAnsi="Times New Roman" w:cs="Times New Roman"/>
          <w:b/>
          <w:sz w:val="72"/>
          <w:szCs w:val="20"/>
        </w:rPr>
        <w:t>GEBZE KAYMAKAMLIĞI</w:t>
      </w:r>
    </w:p>
    <w:p w:rsidR="005E18C1" w:rsidRPr="00110F87" w:rsidRDefault="002E301A" w:rsidP="0067098E">
      <w:pPr>
        <w:spacing w:after="0" w:line="240" w:lineRule="auto"/>
        <w:jc w:val="center"/>
        <w:rPr>
          <w:rFonts w:ascii="Times New Roman" w:hAnsi="Times New Roman" w:cs="Times New Roman"/>
          <w:b/>
          <w:sz w:val="72"/>
          <w:szCs w:val="20"/>
        </w:rPr>
      </w:pPr>
      <w:r w:rsidRPr="00110F87">
        <w:rPr>
          <w:rFonts w:ascii="Times New Roman" w:hAnsi="Times New Roman" w:cs="Times New Roman"/>
          <w:b/>
          <w:sz w:val="72"/>
          <w:szCs w:val="20"/>
        </w:rPr>
        <w:t>İlçe Milli Eğitim Müdürlüğü</w:t>
      </w:r>
    </w:p>
    <w:p w:rsidR="005E18C1" w:rsidRPr="00110F87" w:rsidRDefault="005E18C1" w:rsidP="0067098E">
      <w:pPr>
        <w:spacing w:after="0" w:line="240" w:lineRule="auto"/>
        <w:jc w:val="center"/>
        <w:rPr>
          <w:rFonts w:ascii="Times New Roman" w:hAnsi="Times New Roman" w:cs="Times New Roman"/>
          <w:sz w:val="96"/>
          <w:szCs w:val="20"/>
        </w:rPr>
      </w:pPr>
    </w:p>
    <w:p w:rsidR="005E18C1" w:rsidRPr="00110F87" w:rsidRDefault="005E18C1" w:rsidP="0067098E">
      <w:pPr>
        <w:spacing w:after="0" w:line="240" w:lineRule="auto"/>
        <w:jc w:val="center"/>
        <w:rPr>
          <w:rFonts w:ascii="Times New Roman" w:hAnsi="Times New Roman" w:cs="Times New Roman"/>
          <w:b/>
          <w:sz w:val="96"/>
          <w:szCs w:val="20"/>
        </w:rPr>
      </w:pPr>
      <w:r w:rsidRPr="00110F87">
        <w:rPr>
          <w:rFonts w:ascii="Times New Roman" w:hAnsi="Times New Roman" w:cs="Times New Roman"/>
          <w:b/>
          <w:sz w:val="96"/>
          <w:szCs w:val="20"/>
        </w:rPr>
        <w:t>20</w:t>
      </w:r>
      <w:r w:rsidR="00CD4A5A">
        <w:rPr>
          <w:rFonts w:ascii="Times New Roman" w:hAnsi="Times New Roman" w:cs="Times New Roman"/>
          <w:b/>
          <w:sz w:val="96"/>
          <w:szCs w:val="20"/>
        </w:rPr>
        <w:t>20</w:t>
      </w:r>
      <w:r w:rsidRPr="00110F87">
        <w:rPr>
          <w:rFonts w:ascii="Times New Roman" w:hAnsi="Times New Roman" w:cs="Times New Roman"/>
          <w:b/>
          <w:sz w:val="96"/>
          <w:szCs w:val="20"/>
        </w:rPr>
        <w:t xml:space="preserve"> YILI</w:t>
      </w:r>
    </w:p>
    <w:p w:rsidR="005E18C1" w:rsidRPr="00110F87" w:rsidRDefault="005E18C1" w:rsidP="0067098E">
      <w:pPr>
        <w:spacing w:after="0" w:line="240" w:lineRule="auto"/>
        <w:jc w:val="center"/>
        <w:rPr>
          <w:rFonts w:ascii="Times New Roman" w:hAnsi="Times New Roman" w:cs="Times New Roman"/>
          <w:b/>
          <w:sz w:val="96"/>
          <w:szCs w:val="20"/>
        </w:rPr>
      </w:pPr>
      <w:r w:rsidRPr="00110F87">
        <w:rPr>
          <w:rFonts w:ascii="Times New Roman" w:hAnsi="Times New Roman" w:cs="Times New Roman"/>
          <w:b/>
          <w:sz w:val="96"/>
          <w:szCs w:val="20"/>
        </w:rPr>
        <w:t>İŞ TAKVİMİ</w:t>
      </w:r>
    </w:p>
    <w:p w:rsidR="005E18C1" w:rsidRPr="00110F87" w:rsidRDefault="005E18C1" w:rsidP="0067098E">
      <w:pPr>
        <w:spacing w:after="0" w:line="240" w:lineRule="auto"/>
        <w:jc w:val="center"/>
        <w:rPr>
          <w:rFonts w:ascii="Times New Roman" w:hAnsi="Times New Roman" w:cs="Times New Roman"/>
          <w:b/>
          <w:sz w:val="96"/>
          <w:szCs w:val="20"/>
        </w:rPr>
      </w:pPr>
    </w:p>
    <w:p w:rsidR="00110F87" w:rsidRDefault="00110F87" w:rsidP="0067098E">
      <w:pPr>
        <w:spacing w:after="0" w:line="240" w:lineRule="auto"/>
        <w:jc w:val="center"/>
        <w:rPr>
          <w:rFonts w:ascii="Times New Roman" w:hAnsi="Times New Roman" w:cs="Times New Roman"/>
          <w:b/>
          <w:sz w:val="36"/>
          <w:szCs w:val="20"/>
        </w:rPr>
      </w:pPr>
    </w:p>
    <w:p w:rsidR="00110F87" w:rsidRDefault="00110F87" w:rsidP="0067098E">
      <w:pPr>
        <w:spacing w:after="0" w:line="240" w:lineRule="auto"/>
        <w:jc w:val="center"/>
        <w:rPr>
          <w:rFonts w:ascii="Times New Roman" w:hAnsi="Times New Roman" w:cs="Times New Roman"/>
          <w:b/>
          <w:sz w:val="36"/>
          <w:szCs w:val="20"/>
        </w:rPr>
      </w:pPr>
    </w:p>
    <w:p w:rsidR="0067098E" w:rsidRPr="00110F87" w:rsidRDefault="005E18C1" w:rsidP="0067098E">
      <w:pPr>
        <w:spacing w:after="0" w:line="240" w:lineRule="auto"/>
        <w:jc w:val="center"/>
        <w:rPr>
          <w:rFonts w:ascii="Times New Roman" w:hAnsi="Times New Roman" w:cs="Times New Roman"/>
          <w:b/>
          <w:sz w:val="36"/>
          <w:szCs w:val="20"/>
        </w:rPr>
      </w:pPr>
      <w:r w:rsidRPr="00110F87">
        <w:rPr>
          <w:rFonts w:ascii="Times New Roman" w:hAnsi="Times New Roman" w:cs="Times New Roman"/>
          <w:b/>
          <w:sz w:val="36"/>
          <w:szCs w:val="20"/>
        </w:rPr>
        <w:t>OCAK-20</w:t>
      </w:r>
      <w:r w:rsidR="00CD4A5A">
        <w:rPr>
          <w:rFonts w:ascii="Times New Roman" w:hAnsi="Times New Roman" w:cs="Times New Roman"/>
          <w:b/>
          <w:sz w:val="36"/>
          <w:szCs w:val="20"/>
        </w:rPr>
        <w:t>20</w:t>
      </w:r>
    </w:p>
    <w:p w:rsidR="0067098E" w:rsidRDefault="0067098E"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110F87" w:rsidRDefault="00110F87" w:rsidP="0067098E">
      <w:pPr>
        <w:spacing w:after="0" w:line="240" w:lineRule="auto"/>
        <w:jc w:val="center"/>
        <w:rPr>
          <w:rFonts w:ascii="Times New Roman" w:hAnsi="Times New Roman" w:cs="Times New Roman"/>
          <w:b/>
          <w:sz w:val="20"/>
          <w:szCs w:val="20"/>
          <w:u w:val="single"/>
        </w:rPr>
      </w:pPr>
    </w:p>
    <w:p w:rsidR="0067098E" w:rsidRPr="00853555" w:rsidRDefault="0067098E" w:rsidP="0067098E">
      <w:pPr>
        <w:spacing w:after="0" w:line="240" w:lineRule="auto"/>
        <w:jc w:val="center"/>
        <w:rPr>
          <w:rFonts w:ascii="Times New Roman" w:hAnsi="Times New Roman" w:cs="Times New Roman"/>
          <w:b/>
          <w:sz w:val="20"/>
          <w:szCs w:val="20"/>
          <w:u w:val="single"/>
        </w:rPr>
      </w:pPr>
      <w:r w:rsidRPr="00853555">
        <w:rPr>
          <w:rFonts w:ascii="Times New Roman" w:hAnsi="Times New Roman" w:cs="Times New Roman"/>
          <w:b/>
          <w:sz w:val="20"/>
          <w:szCs w:val="20"/>
          <w:u w:val="single"/>
        </w:rPr>
        <w:t>Yayıma Hazırlayan</w:t>
      </w:r>
    </w:p>
    <w:p w:rsidR="0067098E" w:rsidRPr="00853555" w:rsidRDefault="00836B69" w:rsidP="006709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Strateji Geliştirme Hizmetleri </w:t>
      </w:r>
      <w:r w:rsidR="0067098E" w:rsidRPr="00853555">
        <w:rPr>
          <w:rFonts w:ascii="Times New Roman" w:hAnsi="Times New Roman" w:cs="Times New Roman"/>
          <w:b/>
          <w:sz w:val="20"/>
          <w:szCs w:val="20"/>
        </w:rPr>
        <w:t>Şubesi</w:t>
      </w:r>
    </w:p>
    <w:p w:rsidR="0067098E" w:rsidRPr="00853555" w:rsidRDefault="0067098E" w:rsidP="0067098E">
      <w:pPr>
        <w:spacing w:after="0" w:line="240" w:lineRule="auto"/>
        <w:jc w:val="center"/>
        <w:rPr>
          <w:rFonts w:ascii="Times New Roman" w:hAnsi="Times New Roman" w:cs="Times New Roman"/>
          <w:b/>
          <w:sz w:val="20"/>
          <w:szCs w:val="20"/>
        </w:rPr>
      </w:pPr>
      <w:r w:rsidRPr="00853555">
        <w:rPr>
          <w:rFonts w:ascii="Times New Roman" w:hAnsi="Times New Roman" w:cs="Times New Roman"/>
          <w:b/>
          <w:sz w:val="20"/>
          <w:szCs w:val="20"/>
        </w:rPr>
        <w:t>Mahmut AŞIKOĞLU</w:t>
      </w:r>
    </w:p>
    <w:p w:rsidR="0067098E" w:rsidRPr="00853555" w:rsidRDefault="0067098E" w:rsidP="0067098E">
      <w:pPr>
        <w:spacing w:after="0" w:line="240" w:lineRule="auto"/>
        <w:jc w:val="center"/>
        <w:rPr>
          <w:rFonts w:ascii="Times New Roman" w:hAnsi="Times New Roman" w:cs="Times New Roman"/>
          <w:b/>
          <w:sz w:val="20"/>
          <w:szCs w:val="20"/>
        </w:rPr>
      </w:pPr>
      <w:r w:rsidRPr="00853555">
        <w:rPr>
          <w:rFonts w:ascii="Times New Roman" w:hAnsi="Times New Roman" w:cs="Times New Roman"/>
          <w:b/>
          <w:sz w:val="20"/>
          <w:szCs w:val="20"/>
        </w:rPr>
        <w:t>Şube Müdürü</w:t>
      </w:r>
    </w:p>
    <w:p w:rsidR="00110F87" w:rsidRDefault="00110F87"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rPr>
      </w:pPr>
    </w:p>
    <w:p w:rsidR="00110F87" w:rsidRDefault="00110F87" w:rsidP="0067098E">
      <w:pPr>
        <w:spacing w:after="0" w:line="240" w:lineRule="auto"/>
        <w:jc w:val="center"/>
        <w:rPr>
          <w:rFonts w:ascii="Times New Roman" w:hAnsi="Times New Roman" w:cs="Times New Roman"/>
          <w:b/>
          <w:sz w:val="20"/>
          <w:szCs w:val="20"/>
        </w:rPr>
      </w:pPr>
    </w:p>
    <w:p w:rsidR="002E301A" w:rsidRPr="00853555" w:rsidRDefault="002E301A" w:rsidP="0067098E">
      <w:pPr>
        <w:spacing w:after="0" w:line="240" w:lineRule="auto"/>
        <w:jc w:val="center"/>
        <w:rPr>
          <w:rFonts w:ascii="Times New Roman" w:hAnsi="Times New Roman" w:cs="Times New Roman"/>
          <w:b/>
          <w:sz w:val="20"/>
          <w:szCs w:val="20"/>
        </w:rPr>
      </w:pPr>
      <w:r w:rsidRPr="00853555">
        <w:rPr>
          <w:rFonts w:ascii="Times New Roman" w:hAnsi="Times New Roman" w:cs="Times New Roman"/>
          <w:b/>
          <w:sz w:val="20"/>
          <w:szCs w:val="20"/>
        </w:rPr>
        <w:t>20</w:t>
      </w:r>
      <w:r w:rsidR="00CD4A5A">
        <w:rPr>
          <w:rFonts w:ascii="Times New Roman" w:hAnsi="Times New Roman" w:cs="Times New Roman"/>
          <w:b/>
          <w:sz w:val="20"/>
          <w:szCs w:val="20"/>
        </w:rPr>
        <w:t>20</w:t>
      </w:r>
      <w:r w:rsidRPr="00853555">
        <w:rPr>
          <w:rFonts w:ascii="Times New Roman" w:hAnsi="Times New Roman" w:cs="Times New Roman"/>
          <w:b/>
          <w:sz w:val="20"/>
          <w:szCs w:val="20"/>
        </w:rPr>
        <w:t xml:space="preserve"> YILI TAKVİMİ</w:t>
      </w:r>
    </w:p>
    <w:p w:rsidR="0003720F" w:rsidRPr="00853555" w:rsidRDefault="0003720F" w:rsidP="0067098E">
      <w:pPr>
        <w:spacing w:after="0" w:line="240" w:lineRule="auto"/>
        <w:rPr>
          <w:rFonts w:ascii="Times New Roman" w:hAnsi="Times New Roman" w:cs="Times New Roman"/>
          <w:sz w:val="20"/>
          <w:szCs w:val="20"/>
        </w:rPr>
      </w:pPr>
    </w:p>
    <w:p w:rsidR="00955E50" w:rsidRDefault="00955E50" w:rsidP="0067098E">
      <w:pPr>
        <w:spacing w:after="0" w:line="240" w:lineRule="auto"/>
        <w:jc w:val="center"/>
        <w:rPr>
          <w:rFonts w:ascii="Times New Roman" w:hAnsi="Times New Roman" w:cs="Times New Roman"/>
          <w:noProof/>
          <w:sz w:val="20"/>
          <w:szCs w:val="20"/>
          <w:lang w:eastAsia="tr-TR"/>
        </w:rPr>
      </w:pPr>
    </w:p>
    <w:p w:rsidR="00B85F1F" w:rsidRPr="00853555" w:rsidRDefault="00CD4A5A" w:rsidP="0067098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6115050" cy="38576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857625"/>
                    </a:xfrm>
                    <a:prstGeom prst="rect">
                      <a:avLst/>
                    </a:prstGeom>
                    <a:noFill/>
                    <a:ln>
                      <a:noFill/>
                    </a:ln>
                  </pic:spPr>
                </pic:pic>
              </a:graphicData>
            </a:graphic>
          </wp:inline>
        </w:drawing>
      </w:r>
    </w:p>
    <w:p w:rsidR="0003720F" w:rsidRPr="00853555" w:rsidRDefault="0003720F" w:rsidP="0067098E">
      <w:pPr>
        <w:spacing w:after="0" w:line="240" w:lineRule="auto"/>
        <w:rPr>
          <w:rFonts w:ascii="Times New Roman" w:hAnsi="Times New Roman" w:cs="Times New Roman"/>
          <w:sz w:val="20"/>
          <w:szCs w:val="20"/>
        </w:rPr>
      </w:pPr>
    </w:p>
    <w:p w:rsidR="009C619D" w:rsidRPr="00853555" w:rsidRDefault="009C619D" w:rsidP="0067098E">
      <w:pPr>
        <w:spacing w:after="0" w:line="240" w:lineRule="auto"/>
        <w:rPr>
          <w:rFonts w:ascii="Times New Roman" w:hAnsi="Times New Roman" w:cs="Times New Roman"/>
          <w:sz w:val="20"/>
          <w:szCs w:val="20"/>
        </w:rPr>
      </w:pPr>
    </w:p>
    <w:p w:rsidR="00632FFF" w:rsidRPr="00853555" w:rsidRDefault="00632FFF" w:rsidP="0067098E">
      <w:pPr>
        <w:spacing w:after="0" w:line="240" w:lineRule="auto"/>
        <w:rPr>
          <w:rFonts w:ascii="Times New Roman" w:hAnsi="Times New Roman" w:cs="Times New Roman"/>
          <w:sz w:val="20"/>
          <w:szCs w:val="20"/>
        </w:rPr>
      </w:pPr>
    </w:p>
    <w:p w:rsidR="00632FFF" w:rsidRPr="00853555" w:rsidRDefault="00632FFF" w:rsidP="0067098E">
      <w:pPr>
        <w:spacing w:after="0" w:line="240" w:lineRule="auto"/>
        <w:rPr>
          <w:rFonts w:ascii="Times New Roman" w:hAnsi="Times New Roman" w:cs="Times New Roman"/>
          <w:sz w:val="20"/>
          <w:szCs w:val="20"/>
        </w:rPr>
      </w:pPr>
    </w:p>
    <w:p w:rsidR="002E301A" w:rsidRPr="00853555" w:rsidRDefault="002E301A" w:rsidP="0067098E">
      <w:pPr>
        <w:spacing w:after="0" w:line="240" w:lineRule="auto"/>
        <w:rPr>
          <w:rFonts w:ascii="Times New Roman" w:hAnsi="Times New Roman" w:cs="Times New Roman"/>
          <w:sz w:val="20"/>
          <w:szCs w:val="20"/>
        </w:rPr>
      </w:pPr>
    </w:p>
    <w:p w:rsidR="002E301A" w:rsidRPr="00853555" w:rsidRDefault="002E301A" w:rsidP="0067098E">
      <w:pPr>
        <w:spacing w:after="0" w:line="240" w:lineRule="auto"/>
        <w:rPr>
          <w:rFonts w:ascii="Times New Roman" w:hAnsi="Times New Roman" w:cs="Times New Roman"/>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67098E" w:rsidRDefault="0067098E"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110F87" w:rsidRDefault="00110F87"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B85F1F" w:rsidRDefault="00B85F1F" w:rsidP="0067098E">
      <w:pPr>
        <w:spacing w:after="0" w:line="240" w:lineRule="auto"/>
        <w:rPr>
          <w:rFonts w:ascii="Times New Roman" w:hAnsi="Times New Roman" w:cs="Times New Roman"/>
          <w:b/>
          <w:color w:val="FF0000"/>
          <w:sz w:val="20"/>
          <w:szCs w:val="20"/>
        </w:rPr>
      </w:pPr>
    </w:p>
    <w:p w:rsidR="002E301A" w:rsidRPr="00853555" w:rsidRDefault="002E301A" w:rsidP="0067098E">
      <w:pPr>
        <w:spacing w:after="0" w:line="240" w:lineRule="auto"/>
        <w:rPr>
          <w:rFonts w:ascii="Times New Roman" w:hAnsi="Times New Roman" w:cs="Times New Roman"/>
          <w:sz w:val="20"/>
          <w:szCs w:val="20"/>
        </w:rPr>
      </w:pPr>
      <w:r w:rsidRPr="00853555">
        <w:rPr>
          <w:rFonts w:ascii="Times New Roman" w:hAnsi="Times New Roman" w:cs="Times New Roman"/>
          <w:b/>
          <w:color w:val="FF0000"/>
          <w:sz w:val="20"/>
          <w:szCs w:val="20"/>
        </w:rPr>
        <w:lastRenderedPageBreak/>
        <w:t>TEMEL EĞİTİM ŞUBESİ</w:t>
      </w:r>
    </w:p>
    <w:tbl>
      <w:tblPr>
        <w:tblStyle w:val="TabloKlavuzu"/>
        <w:tblW w:w="0" w:type="auto"/>
        <w:tblLook w:val="04A0" w:firstRow="1" w:lastRow="0" w:firstColumn="1" w:lastColumn="0" w:noHBand="0" w:noVBand="1"/>
      </w:tblPr>
      <w:tblGrid>
        <w:gridCol w:w="1354"/>
        <w:gridCol w:w="5984"/>
        <w:gridCol w:w="1275"/>
        <w:gridCol w:w="1243"/>
      </w:tblGrid>
      <w:tr w:rsidR="00853555" w:rsidRPr="00853555" w:rsidTr="00D8664C">
        <w:tc>
          <w:tcPr>
            <w:tcW w:w="1354" w:type="dxa"/>
            <w:shd w:val="clear" w:color="auto" w:fill="auto"/>
          </w:tcPr>
          <w:p w:rsidR="00853555" w:rsidRPr="00853555" w:rsidRDefault="00853555" w:rsidP="0067098E">
            <w:pPr>
              <w:jc w:val="center"/>
              <w:rPr>
                <w:rFonts w:ascii="Times New Roman" w:hAnsi="Times New Roman" w:cs="Times New Roman"/>
                <w:b/>
                <w:sz w:val="20"/>
                <w:szCs w:val="20"/>
              </w:rPr>
            </w:pPr>
            <w:r w:rsidRPr="00853555">
              <w:rPr>
                <w:rFonts w:ascii="Times New Roman" w:hAnsi="Times New Roman" w:cs="Times New Roman"/>
                <w:b/>
                <w:sz w:val="20"/>
                <w:szCs w:val="20"/>
              </w:rPr>
              <w:t>Sorumlu Birim</w:t>
            </w:r>
          </w:p>
        </w:tc>
        <w:tc>
          <w:tcPr>
            <w:tcW w:w="5984" w:type="dxa"/>
            <w:shd w:val="clear" w:color="auto" w:fill="auto"/>
            <w:vAlign w:val="center"/>
          </w:tcPr>
          <w:p w:rsidR="00853555" w:rsidRPr="00853555" w:rsidRDefault="00853555" w:rsidP="0067098E">
            <w:pPr>
              <w:jc w:val="center"/>
              <w:rPr>
                <w:rFonts w:ascii="Times New Roman" w:hAnsi="Times New Roman" w:cs="Times New Roman"/>
                <w:b/>
                <w:sz w:val="20"/>
                <w:szCs w:val="20"/>
              </w:rPr>
            </w:pPr>
            <w:r w:rsidRPr="00853555">
              <w:rPr>
                <w:rFonts w:ascii="Times New Roman" w:hAnsi="Times New Roman" w:cs="Times New Roman"/>
                <w:b/>
                <w:sz w:val="20"/>
                <w:szCs w:val="20"/>
              </w:rPr>
              <w:t>Yapılacak Çalışmalar</w:t>
            </w:r>
          </w:p>
        </w:tc>
        <w:tc>
          <w:tcPr>
            <w:tcW w:w="1275" w:type="dxa"/>
            <w:shd w:val="clear" w:color="auto" w:fill="auto"/>
          </w:tcPr>
          <w:p w:rsidR="00853555" w:rsidRPr="00853555" w:rsidRDefault="00853555" w:rsidP="0067098E">
            <w:pPr>
              <w:jc w:val="center"/>
              <w:rPr>
                <w:rFonts w:ascii="Times New Roman" w:hAnsi="Times New Roman" w:cs="Times New Roman"/>
                <w:b/>
                <w:sz w:val="20"/>
                <w:szCs w:val="20"/>
              </w:rPr>
            </w:pPr>
            <w:r w:rsidRPr="00853555">
              <w:rPr>
                <w:rFonts w:ascii="Times New Roman" w:hAnsi="Times New Roman" w:cs="Times New Roman"/>
                <w:b/>
                <w:sz w:val="20"/>
                <w:szCs w:val="20"/>
              </w:rPr>
              <w:t>Başlama Tarihi</w:t>
            </w:r>
          </w:p>
        </w:tc>
        <w:tc>
          <w:tcPr>
            <w:tcW w:w="1243" w:type="dxa"/>
            <w:shd w:val="clear" w:color="auto" w:fill="auto"/>
          </w:tcPr>
          <w:p w:rsidR="00853555" w:rsidRPr="00853555" w:rsidRDefault="00853555" w:rsidP="0067098E">
            <w:pPr>
              <w:jc w:val="center"/>
              <w:rPr>
                <w:rFonts w:ascii="Times New Roman" w:hAnsi="Times New Roman" w:cs="Times New Roman"/>
                <w:b/>
                <w:sz w:val="20"/>
                <w:szCs w:val="20"/>
              </w:rPr>
            </w:pPr>
            <w:r w:rsidRPr="00853555">
              <w:rPr>
                <w:rFonts w:ascii="Times New Roman" w:hAnsi="Times New Roman" w:cs="Times New Roman"/>
                <w:b/>
                <w:sz w:val="20"/>
                <w:szCs w:val="20"/>
              </w:rPr>
              <w:t>Bitiş Tarihi</w:t>
            </w:r>
          </w:p>
        </w:tc>
      </w:tr>
      <w:tr w:rsidR="00605827" w:rsidRPr="00853555" w:rsidTr="00605827">
        <w:tc>
          <w:tcPr>
            <w:tcW w:w="1354" w:type="dxa"/>
            <w:vMerge w:val="restart"/>
            <w:shd w:val="clear" w:color="auto" w:fill="B6DDE8" w:themeFill="accent5" w:themeFillTint="66"/>
            <w:textDirection w:val="btLr"/>
            <w:vAlign w:val="center"/>
          </w:tcPr>
          <w:p w:rsidR="00605827" w:rsidRPr="00D8664C" w:rsidRDefault="00605827" w:rsidP="00605827">
            <w:pPr>
              <w:ind w:left="113" w:right="113"/>
              <w:jc w:val="center"/>
              <w:rPr>
                <w:rFonts w:ascii="Times New Roman" w:hAnsi="Times New Roman" w:cs="Times New Roman"/>
                <w:sz w:val="20"/>
                <w:szCs w:val="20"/>
              </w:rPr>
            </w:pPr>
            <w:r w:rsidRPr="00D8664C">
              <w:rPr>
                <w:rFonts w:ascii="Times New Roman" w:hAnsi="Times New Roman" w:cs="Times New Roman"/>
                <w:b/>
                <w:sz w:val="20"/>
                <w:szCs w:val="20"/>
              </w:rPr>
              <w:t>TEMEL EĞİTİM BÖLÜMÜ</w:t>
            </w: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Eğitim Öğretim Programlarının İzlenmesi ve Değerlendirilmesi</w:t>
            </w:r>
          </w:p>
        </w:tc>
        <w:tc>
          <w:tcPr>
            <w:tcW w:w="1275"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Öğrenci Başarılarının İzlenmesi ve Değerlendirilmesi</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67098E">
        <w:trPr>
          <w:trHeight w:val="366"/>
        </w:trPr>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 xml:space="preserve">Yurt Dışından alınan belgelerin denklik işlemleri </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16"/>
                <w:szCs w:val="20"/>
              </w:rPr>
              <w:t>Ulusal ve uluslararası kardeş okul uygulamalarına ait iş ve işlemlerin yürütülmesi</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Okul Gezileri (İl içi, İller arası ve Uluslararası)</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Eser İnceleme Komisyonu İşlemleri (İzin - Onay)</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Okul Sütü Programı kapsamında iş ve işlemleri yürütmek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DynEd İngilizce Dil Eğitimi Sistemin ilişkin iş ve işlemler</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605827" w:rsidRPr="00853555" w:rsidTr="00853555">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İlçe Milli Eğitim danışma Komisyonu Toplantısı (Eğitim öğretim Yılı başı ve Öğretim Yılı Sonunda yapılır)</w:t>
            </w:r>
          </w:p>
        </w:tc>
        <w:tc>
          <w:tcPr>
            <w:tcW w:w="1275"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Eylül </w:t>
            </w:r>
          </w:p>
        </w:tc>
        <w:tc>
          <w:tcPr>
            <w:tcW w:w="1243"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Haziran</w:t>
            </w:r>
          </w:p>
        </w:tc>
      </w:tr>
      <w:tr w:rsidR="00605827" w:rsidRPr="00853555" w:rsidTr="00853555">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18"/>
                <w:szCs w:val="20"/>
              </w:rPr>
              <w:t>e-Okul sistemi üzerinden e-kayıt yöntemiyle yapılan ilkokul 1’inci ve 5’inci sınıflara aday kayıtların yapılması ve anasınıfı için kayıtların başlaması</w:t>
            </w:r>
          </w:p>
        </w:tc>
        <w:tc>
          <w:tcPr>
            <w:tcW w:w="1275"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Haziran </w:t>
            </w:r>
          </w:p>
        </w:tc>
        <w:tc>
          <w:tcPr>
            <w:tcW w:w="1243"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Eylül </w:t>
            </w:r>
          </w:p>
        </w:tc>
      </w:tr>
      <w:tr w:rsidR="00B85F1F" w:rsidRPr="00853555" w:rsidTr="00853555">
        <w:tc>
          <w:tcPr>
            <w:tcW w:w="1354" w:type="dxa"/>
            <w:vMerge/>
            <w:shd w:val="clear" w:color="auto" w:fill="B6DDE8" w:themeFill="accent5" w:themeFillTint="66"/>
          </w:tcPr>
          <w:p w:rsidR="00B85F1F" w:rsidRPr="00D8664C" w:rsidRDefault="00B85F1F" w:rsidP="0067098E">
            <w:pPr>
              <w:rPr>
                <w:rFonts w:ascii="Times New Roman" w:hAnsi="Times New Roman" w:cs="Times New Roman"/>
                <w:sz w:val="20"/>
                <w:szCs w:val="20"/>
              </w:rPr>
            </w:pPr>
          </w:p>
        </w:tc>
        <w:tc>
          <w:tcPr>
            <w:tcW w:w="5984" w:type="dxa"/>
          </w:tcPr>
          <w:p w:rsidR="00B85F1F" w:rsidRPr="00D8664C" w:rsidRDefault="00B85F1F"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16"/>
                <w:szCs w:val="20"/>
              </w:rPr>
              <w:t>Yabancı Öğrenciler (Suriyeli Öğrenciler) ile ilgili iş ve işlemler (YOBİS Modülü)</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605827" w:rsidRPr="00853555" w:rsidTr="00853555">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16"/>
                <w:szCs w:val="20"/>
              </w:rPr>
              <w:t>MEB.Okul Öncesi ve İlköğretim Kurumları  Çocuk Kulüpleri ile ilgili İş ve İşlemler</w:t>
            </w:r>
          </w:p>
        </w:tc>
        <w:tc>
          <w:tcPr>
            <w:tcW w:w="1275" w:type="dxa"/>
            <w:shd w:val="clear" w:color="auto" w:fill="B6DDE8" w:themeFill="accent5" w:themeFillTint="66"/>
          </w:tcPr>
          <w:p w:rsidR="00605827" w:rsidRP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Eylül </w:t>
            </w:r>
          </w:p>
        </w:tc>
        <w:tc>
          <w:tcPr>
            <w:tcW w:w="1243" w:type="dxa"/>
            <w:shd w:val="clear" w:color="auto" w:fill="B6DDE8" w:themeFill="accent5" w:themeFillTint="66"/>
          </w:tcPr>
          <w:p w:rsidR="00605827" w:rsidRPr="00D8664C" w:rsidRDefault="00605827" w:rsidP="0067098E">
            <w:pPr>
              <w:autoSpaceDE w:val="0"/>
              <w:autoSpaceDN w:val="0"/>
              <w:adjustRightInd w:val="0"/>
              <w:rPr>
                <w:rFonts w:ascii="Times New Roman" w:hAnsi="Times New Roman" w:cs="Times New Roman"/>
                <w:sz w:val="20"/>
                <w:szCs w:val="20"/>
              </w:rPr>
            </w:pPr>
            <w:r w:rsidRPr="00D8664C">
              <w:rPr>
                <w:rFonts w:ascii="Times New Roman" w:hAnsi="Times New Roman" w:cs="Times New Roman"/>
                <w:sz w:val="18"/>
                <w:szCs w:val="20"/>
              </w:rPr>
              <w:t xml:space="preserve">Haziran </w:t>
            </w:r>
          </w:p>
        </w:tc>
      </w:tr>
      <w:tr w:rsidR="00605827" w:rsidRPr="00853555" w:rsidTr="00D8664C">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İlköğretim Haftası</w:t>
            </w:r>
          </w:p>
        </w:tc>
        <w:tc>
          <w:tcPr>
            <w:tcW w:w="2518" w:type="dxa"/>
            <w:gridSpan w:val="2"/>
            <w:shd w:val="clear" w:color="auto" w:fill="B6DDE8" w:themeFill="accent5" w:themeFillTint="66"/>
          </w:tcPr>
          <w:p w:rsidR="00605827" w:rsidRPr="00D8664C" w:rsidRDefault="00605827" w:rsidP="00D8664C">
            <w:pPr>
              <w:rPr>
                <w:rFonts w:ascii="Times New Roman" w:hAnsi="Times New Roman" w:cs="Times New Roman"/>
                <w:sz w:val="20"/>
                <w:szCs w:val="20"/>
              </w:rPr>
            </w:pPr>
            <w:r w:rsidRPr="00D8664C">
              <w:rPr>
                <w:rFonts w:ascii="Times New Roman" w:eastAsia="Times New Roman" w:hAnsi="Times New Roman" w:cs="Times New Roman"/>
                <w:sz w:val="20"/>
                <w:szCs w:val="20"/>
                <w:lang w:eastAsia="tr-TR"/>
              </w:rPr>
              <w:t>Eylül Ayının</w:t>
            </w:r>
            <w:r>
              <w:rPr>
                <w:rFonts w:ascii="Times New Roman" w:eastAsia="Times New Roman" w:hAnsi="Times New Roman" w:cs="Times New Roman"/>
                <w:sz w:val="20"/>
                <w:szCs w:val="20"/>
                <w:lang w:eastAsia="tr-TR"/>
              </w:rPr>
              <w:t xml:space="preserve"> </w:t>
            </w:r>
            <w:r w:rsidRPr="00D8664C">
              <w:rPr>
                <w:rFonts w:ascii="Times New Roman" w:eastAsia="Times New Roman" w:hAnsi="Times New Roman" w:cs="Times New Roman"/>
                <w:sz w:val="20"/>
                <w:szCs w:val="20"/>
                <w:lang w:eastAsia="tr-TR"/>
              </w:rPr>
              <w:t>3. Haftası</w:t>
            </w:r>
          </w:p>
        </w:tc>
      </w:tr>
      <w:tr w:rsidR="00605827" w:rsidRPr="00853555" w:rsidTr="00853555">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Öğretmenler Günü</w:t>
            </w:r>
          </w:p>
        </w:tc>
        <w:tc>
          <w:tcPr>
            <w:tcW w:w="1275" w:type="dxa"/>
            <w:shd w:val="clear" w:color="auto" w:fill="B6DDE8" w:themeFill="accent5" w:themeFillTint="66"/>
          </w:tcPr>
          <w:p w:rsidR="00605827" w:rsidRPr="00D8664C" w:rsidRDefault="00605827" w:rsidP="00F16B96">
            <w:pPr>
              <w:rPr>
                <w:rFonts w:ascii="Times New Roman" w:eastAsia="Times New Roman" w:hAnsi="Times New Roman" w:cs="Times New Roman"/>
                <w:sz w:val="20"/>
                <w:szCs w:val="20"/>
                <w:lang w:eastAsia="tr-TR"/>
              </w:rPr>
            </w:pPr>
            <w:r w:rsidRPr="00D8664C">
              <w:rPr>
                <w:rFonts w:ascii="Times New Roman" w:eastAsia="Times New Roman" w:hAnsi="Times New Roman" w:cs="Times New Roman"/>
                <w:sz w:val="20"/>
                <w:szCs w:val="20"/>
                <w:lang w:eastAsia="tr-TR"/>
              </w:rPr>
              <w:t>24 Kasım</w:t>
            </w:r>
          </w:p>
        </w:tc>
        <w:tc>
          <w:tcPr>
            <w:tcW w:w="1243" w:type="dxa"/>
            <w:shd w:val="clear" w:color="auto" w:fill="B6DDE8" w:themeFill="accent5" w:themeFillTint="66"/>
          </w:tcPr>
          <w:p w:rsidR="00605827" w:rsidRPr="00D8664C" w:rsidRDefault="00605827" w:rsidP="0067098E">
            <w:pPr>
              <w:autoSpaceDE w:val="0"/>
              <w:autoSpaceDN w:val="0"/>
              <w:adjustRightInd w:val="0"/>
              <w:rPr>
                <w:rFonts w:ascii="Times New Roman" w:hAnsi="Times New Roman" w:cs="Times New Roman"/>
                <w:sz w:val="20"/>
                <w:szCs w:val="20"/>
              </w:rPr>
            </w:pPr>
          </w:p>
        </w:tc>
      </w:tr>
      <w:tr w:rsidR="00605827" w:rsidRPr="00853555" w:rsidTr="00853555">
        <w:tc>
          <w:tcPr>
            <w:tcW w:w="1354" w:type="dxa"/>
            <w:vMerge/>
            <w:shd w:val="clear" w:color="auto" w:fill="B6DDE8" w:themeFill="accent5" w:themeFillTint="66"/>
          </w:tcPr>
          <w:p w:rsidR="00605827" w:rsidRPr="00D8664C" w:rsidRDefault="00605827" w:rsidP="0067098E">
            <w:pPr>
              <w:rPr>
                <w:rFonts w:ascii="Times New Roman" w:hAnsi="Times New Roman" w:cs="Times New Roman"/>
                <w:sz w:val="20"/>
                <w:szCs w:val="20"/>
              </w:rPr>
            </w:pPr>
          </w:p>
        </w:tc>
        <w:tc>
          <w:tcPr>
            <w:tcW w:w="5984" w:type="dxa"/>
          </w:tcPr>
          <w:p w:rsidR="00605827" w:rsidRPr="00D8664C" w:rsidRDefault="00605827"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Ulusal Egemenlik ve Çocuk Bayramı</w:t>
            </w:r>
          </w:p>
        </w:tc>
        <w:tc>
          <w:tcPr>
            <w:tcW w:w="1275" w:type="dxa"/>
            <w:shd w:val="clear" w:color="auto" w:fill="B6DDE8" w:themeFill="accent5" w:themeFillTint="66"/>
          </w:tcPr>
          <w:p w:rsidR="00605827" w:rsidRPr="00D8664C" w:rsidRDefault="00605827" w:rsidP="00F16B9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 Nisan</w:t>
            </w:r>
          </w:p>
        </w:tc>
        <w:tc>
          <w:tcPr>
            <w:tcW w:w="1243" w:type="dxa"/>
            <w:shd w:val="clear" w:color="auto" w:fill="B6DDE8" w:themeFill="accent5" w:themeFillTint="66"/>
          </w:tcPr>
          <w:p w:rsidR="00605827" w:rsidRPr="00D8664C" w:rsidRDefault="00605827" w:rsidP="0067098E">
            <w:pPr>
              <w:autoSpaceDE w:val="0"/>
              <w:autoSpaceDN w:val="0"/>
              <w:adjustRightInd w:val="0"/>
              <w:rPr>
                <w:rFonts w:ascii="Times New Roman" w:hAnsi="Times New Roman" w:cs="Times New Roman"/>
                <w:sz w:val="20"/>
                <w:szCs w:val="20"/>
              </w:rPr>
            </w:pPr>
          </w:p>
        </w:tc>
      </w:tr>
    </w:tbl>
    <w:p w:rsidR="00040473" w:rsidRPr="00853555" w:rsidRDefault="002E301A" w:rsidP="0067098E">
      <w:pPr>
        <w:spacing w:after="0" w:line="240" w:lineRule="auto"/>
        <w:rPr>
          <w:rFonts w:ascii="Times New Roman" w:hAnsi="Times New Roman" w:cs="Times New Roman"/>
          <w:sz w:val="20"/>
          <w:szCs w:val="20"/>
        </w:rPr>
      </w:pPr>
      <w:r w:rsidRPr="00853555">
        <w:rPr>
          <w:rFonts w:ascii="Times New Roman" w:hAnsi="Times New Roman" w:cs="Times New Roman"/>
          <w:b/>
          <w:color w:val="FF0000"/>
          <w:sz w:val="20"/>
          <w:szCs w:val="20"/>
        </w:rPr>
        <w:t>ORTAÖĞRETİM ŞUBESİ</w:t>
      </w:r>
    </w:p>
    <w:tbl>
      <w:tblPr>
        <w:tblStyle w:val="TabloKlavuzu"/>
        <w:tblW w:w="0" w:type="auto"/>
        <w:tblLook w:val="04A0" w:firstRow="1" w:lastRow="0" w:firstColumn="1" w:lastColumn="0" w:noHBand="0" w:noVBand="1"/>
      </w:tblPr>
      <w:tblGrid>
        <w:gridCol w:w="1354"/>
        <w:gridCol w:w="5984"/>
        <w:gridCol w:w="1275"/>
        <w:gridCol w:w="1243"/>
      </w:tblGrid>
      <w:tr w:rsidR="00287F1C" w:rsidRPr="00853555" w:rsidTr="00D8664C">
        <w:tc>
          <w:tcPr>
            <w:tcW w:w="1354" w:type="dxa"/>
            <w:shd w:val="clear" w:color="auto" w:fill="auto"/>
          </w:tcPr>
          <w:p w:rsidR="00287F1C" w:rsidRPr="00853555" w:rsidRDefault="00287F1C" w:rsidP="0067098E">
            <w:pPr>
              <w:jc w:val="center"/>
              <w:rPr>
                <w:rFonts w:ascii="Times New Roman" w:hAnsi="Times New Roman" w:cs="Times New Roman"/>
                <w:b/>
                <w:sz w:val="20"/>
                <w:szCs w:val="20"/>
              </w:rPr>
            </w:pPr>
            <w:r w:rsidRPr="00853555">
              <w:rPr>
                <w:rFonts w:ascii="Times New Roman" w:hAnsi="Times New Roman" w:cs="Times New Roman"/>
                <w:b/>
                <w:sz w:val="20"/>
                <w:szCs w:val="20"/>
              </w:rPr>
              <w:t>Sorumlu Birim</w:t>
            </w:r>
          </w:p>
        </w:tc>
        <w:tc>
          <w:tcPr>
            <w:tcW w:w="5984" w:type="dxa"/>
            <w:shd w:val="clear" w:color="auto" w:fill="auto"/>
            <w:vAlign w:val="center"/>
          </w:tcPr>
          <w:p w:rsidR="00287F1C" w:rsidRPr="00853555" w:rsidRDefault="00287F1C" w:rsidP="0067098E">
            <w:pPr>
              <w:jc w:val="center"/>
              <w:rPr>
                <w:rFonts w:ascii="Times New Roman" w:hAnsi="Times New Roman" w:cs="Times New Roman"/>
                <w:b/>
                <w:sz w:val="20"/>
                <w:szCs w:val="20"/>
              </w:rPr>
            </w:pPr>
            <w:r w:rsidRPr="00853555">
              <w:rPr>
                <w:rFonts w:ascii="Times New Roman" w:hAnsi="Times New Roman" w:cs="Times New Roman"/>
                <w:b/>
                <w:sz w:val="20"/>
                <w:szCs w:val="20"/>
              </w:rPr>
              <w:t>Yapılacak Çalışmalar</w:t>
            </w:r>
          </w:p>
        </w:tc>
        <w:tc>
          <w:tcPr>
            <w:tcW w:w="1275" w:type="dxa"/>
            <w:shd w:val="clear" w:color="auto" w:fill="auto"/>
          </w:tcPr>
          <w:p w:rsidR="00287F1C" w:rsidRPr="00853555" w:rsidRDefault="00287F1C" w:rsidP="0067098E">
            <w:pPr>
              <w:jc w:val="center"/>
              <w:rPr>
                <w:rFonts w:ascii="Times New Roman" w:hAnsi="Times New Roman" w:cs="Times New Roman"/>
                <w:b/>
                <w:sz w:val="20"/>
                <w:szCs w:val="20"/>
              </w:rPr>
            </w:pPr>
            <w:r w:rsidRPr="00853555">
              <w:rPr>
                <w:rFonts w:ascii="Times New Roman" w:hAnsi="Times New Roman" w:cs="Times New Roman"/>
                <w:b/>
                <w:sz w:val="20"/>
                <w:szCs w:val="20"/>
              </w:rPr>
              <w:t>Başlama Tarihi</w:t>
            </w:r>
          </w:p>
        </w:tc>
        <w:tc>
          <w:tcPr>
            <w:tcW w:w="1243" w:type="dxa"/>
            <w:shd w:val="clear" w:color="auto" w:fill="auto"/>
          </w:tcPr>
          <w:p w:rsidR="00287F1C" w:rsidRPr="00853555" w:rsidRDefault="00287F1C" w:rsidP="0067098E">
            <w:pPr>
              <w:jc w:val="center"/>
              <w:rPr>
                <w:rFonts w:ascii="Times New Roman" w:hAnsi="Times New Roman" w:cs="Times New Roman"/>
                <w:b/>
                <w:sz w:val="20"/>
                <w:szCs w:val="20"/>
              </w:rPr>
            </w:pPr>
            <w:r w:rsidRPr="00853555">
              <w:rPr>
                <w:rFonts w:ascii="Times New Roman" w:hAnsi="Times New Roman" w:cs="Times New Roman"/>
                <w:b/>
                <w:sz w:val="20"/>
                <w:szCs w:val="20"/>
              </w:rPr>
              <w:t>Bitiş Tarihi</w:t>
            </w:r>
          </w:p>
        </w:tc>
      </w:tr>
      <w:tr w:rsidR="00605827" w:rsidRPr="00853555" w:rsidTr="00287F1C">
        <w:trPr>
          <w:trHeight w:val="382"/>
        </w:trPr>
        <w:tc>
          <w:tcPr>
            <w:tcW w:w="1354" w:type="dxa"/>
            <w:vMerge w:val="restart"/>
            <w:shd w:val="clear" w:color="auto" w:fill="B6DDE8" w:themeFill="accent5" w:themeFillTint="66"/>
            <w:textDirection w:val="btLr"/>
            <w:vAlign w:val="center"/>
          </w:tcPr>
          <w:p w:rsidR="00605827" w:rsidRPr="00853555" w:rsidRDefault="00605827" w:rsidP="00605827">
            <w:pPr>
              <w:ind w:left="113" w:right="113"/>
              <w:jc w:val="center"/>
              <w:rPr>
                <w:rFonts w:ascii="Times New Roman" w:hAnsi="Times New Roman" w:cs="Times New Roman"/>
                <w:b/>
                <w:sz w:val="20"/>
                <w:szCs w:val="20"/>
              </w:rPr>
            </w:pPr>
            <w:r w:rsidRPr="00287F1C">
              <w:rPr>
                <w:rFonts w:ascii="Times New Roman" w:hAnsi="Times New Roman" w:cs="Times New Roman"/>
                <w:b/>
                <w:sz w:val="20"/>
                <w:szCs w:val="20"/>
              </w:rPr>
              <w:t>ORTAÖĞRETİM ŞUBESİ</w:t>
            </w:r>
            <w:r w:rsidRPr="00D8664C">
              <w:rPr>
                <w:rFonts w:ascii="Times New Roman" w:hAnsi="Times New Roman" w:cs="Times New Roman"/>
                <w:b/>
                <w:sz w:val="20"/>
                <w:szCs w:val="20"/>
              </w:rPr>
              <w:t xml:space="preserve"> </w:t>
            </w:r>
          </w:p>
        </w:tc>
        <w:tc>
          <w:tcPr>
            <w:tcW w:w="5984" w:type="dxa"/>
          </w:tcPr>
          <w:p w:rsidR="00605827" w:rsidRPr="00853555" w:rsidRDefault="00605827"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Pansiyon ve Burs Hizmetlerinin İzlenip Değerlendirilmesi</w:t>
            </w:r>
          </w:p>
        </w:tc>
        <w:tc>
          <w:tcPr>
            <w:tcW w:w="1275"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c>
          <w:tcPr>
            <w:tcW w:w="1243"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r>
      <w:tr w:rsidR="00B85F1F" w:rsidRPr="00853555" w:rsidTr="00287F1C">
        <w:trPr>
          <w:trHeight w:val="273"/>
        </w:trPr>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Öğrenci disiplin durumunu takip etmek, disiplinsizliği önleyici tedbirler almak,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Öğrencilerin kayıt-kabul, nakil, kontenjan, ödül, disiplin ve başarı değerlendirme iş ve işlemlerinin yürütülmesini sağlamak,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287F1C">
        <w:trPr>
          <w:trHeight w:val="323"/>
        </w:trPr>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tabs>
                <w:tab w:val="left" w:pos="567"/>
              </w:tabs>
              <w:jc w:val="both"/>
              <w:rPr>
                <w:rFonts w:ascii="Times New Roman" w:eastAsia="ヒラギノ明朝 Pro W3" w:hAnsi="Times New Roman" w:cs="Times New Roman"/>
                <w:sz w:val="20"/>
                <w:szCs w:val="20"/>
              </w:rPr>
            </w:pPr>
            <w:r w:rsidRPr="00853555">
              <w:rPr>
                <w:rStyle w:val="FontStyle12"/>
                <w:sz w:val="20"/>
                <w:szCs w:val="20"/>
              </w:rPr>
              <w:t>Eğitim ve öğretim kurumlarının açılması, kapatılması ve bunlara ad verilmesi ile ilgili iş ve işlemleri yürütmek,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287F1C" w:rsidRDefault="00B85F1F" w:rsidP="0067098E">
            <w:pPr>
              <w:tabs>
                <w:tab w:val="left" w:pos="567"/>
              </w:tabs>
              <w:jc w:val="both"/>
              <w:rPr>
                <w:rFonts w:ascii="Times New Roman" w:eastAsia="ヒラギノ明朝 Pro W3" w:hAnsi="Times New Roman" w:cs="Times New Roman"/>
                <w:sz w:val="20"/>
                <w:szCs w:val="20"/>
              </w:rPr>
            </w:pPr>
            <w:r w:rsidRPr="00853555">
              <w:rPr>
                <w:rFonts w:ascii="Times New Roman" w:eastAsia="ヒラギノ明朝 Pro W3" w:hAnsi="Times New Roman" w:cs="Times New Roman"/>
                <w:sz w:val="20"/>
                <w:szCs w:val="20"/>
              </w:rPr>
              <w:t>Eğitim Bölgeleri ile ilgili iş ve işlemlerin koordinasyonu yapmak. İl zümreleri ile</w:t>
            </w:r>
            <w:r>
              <w:rPr>
                <w:rFonts w:ascii="Times New Roman" w:eastAsia="ヒラギノ明朝 Pro W3" w:hAnsi="Times New Roman" w:cs="Times New Roman"/>
                <w:sz w:val="20"/>
                <w:szCs w:val="20"/>
              </w:rPr>
              <w:t xml:space="preserve"> ilgili iş ve işlemleri yapmak.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rPr>
                <w:rFonts w:ascii="Times New Roman" w:hAnsi="Times New Roman" w:cs="Times New Roman"/>
                <w:sz w:val="20"/>
                <w:szCs w:val="20"/>
              </w:rPr>
            </w:pPr>
            <w:r w:rsidRPr="00853555">
              <w:rPr>
                <w:rFonts w:ascii="Times New Roman" w:eastAsia="ヒラギノ明朝 Pro W3" w:hAnsi="Times New Roman" w:cs="Times New Roman"/>
                <w:sz w:val="20"/>
                <w:szCs w:val="20"/>
              </w:rPr>
              <w:t>Öğrenci Ödül ve Disiplin Kurulu ile ilgili iş ve işlemleri yürütmek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287F1C" w:rsidRDefault="00B85F1F" w:rsidP="0067098E">
            <w:pPr>
              <w:tabs>
                <w:tab w:val="left" w:pos="567"/>
              </w:tabs>
              <w:jc w:val="both"/>
              <w:rPr>
                <w:rFonts w:ascii="Times New Roman" w:eastAsia="ヒラギノ明朝 Pro W3" w:hAnsi="Times New Roman" w:cs="Times New Roman"/>
                <w:sz w:val="20"/>
                <w:szCs w:val="20"/>
              </w:rPr>
            </w:pPr>
            <w:r w:rsidRPr="00853555">
              <w:rPr>
                <w:rFonts w:ascii="Times New Roman" w:eastAsia="ヒラギノ明朝 Pro W3" w:hAnsi="Times New Roman" w:cs="Times New Roman"/>
                <w:sz w:val="20"/>
                <w:szCs w:val="20"/>
              </w:rPr>
              <w:t>Denklik ve Apostil Onay ile il</w:t>
            </w:r>
            <w:r>
              <w:rPr>
                <w:rFonts w:ascii="Times New Roman" w:eastAsia="ヒラギノ明朝 Pro W3" w:hAnsi="Times New Roman" w:cs="Times New Roman"/>
                <w:sz w:val="20"/>
                <w:szCs w:val="20"/>
              </w:rPr>
              <w:t xml:space="preserve">gili iş ve işlemleri yürütmek, </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Ortaöğretimle ilgili kararlaştırılan politika ve stratejilerin uygulanması</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Yarışmalar</w:t>
            </w:r>
            <w:r>
              <w:t xml:space="preserve"> </w:t>
            </w:r>
            <w:r w:rsidRPr="00287F1C">
              <w:rPr>
                <w:rFonts w:ascii="Times New Roman" w:hAnsi="Times New Roman" w:cs="Times New Roman"/>
                <w:sz w:val="20"/>
                <w:szCs w:val="20"/>
              </w:rPr>
              <w:t>ile ilgili iş ve işlemler,</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320EC6">
        <w:tc>
          <w:tcPr>
            <w:tcW w:w="1354" w:type="dxa"/>
            <w:vMerge/>
            <w:shd w:val="clear" w:color="auto" w:fill="B6DDE8" w:themeFill="accent5" w:themeFillTint="66"/>
          </w:tcPr>
          <w:p w:rsidR="00B85F1F" w:rsidRPr="00853555" w:rsidRDefault="00B85F1F" w:rsidP="0067098E">
            <w:pPr>
              <w:rPr>
                <w:rFonts w:ascii="Times New Roman" w:hAnsi="Times New Roman" w:cs="Times New Roman"/>
                <w:sz w:val="20"/>
                <w:szCs w:val="20"/>
              </w:rPr>
            </w:pPr>
          </w:p>
        </w:tc>
        <w:tc>
          <w:tcPr>
            <w:tcW w:w="5984" w:type="dxa"/>
          </w:tcPr>
          <w:p w:rsidR="00B85F1F" w:rsidRPr="00853555" w:rsidRDefault="00B85F1F"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Demokrasi Eğitimi ve Öğrenci Meclisleri ile ilgili iş ve işlemleri yürütmek,</w:t>
            </w:r>
          </w:p>
        </w:tc>
        <w:tc>
          <w:tcPr>
            <w:tcW w:w="1275"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243" w:type="dxa"/>
            <w:shd w:val="clear" w:color="auto" w:fill="B6DDE8" w:themeFill="accent5"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853555" w:rsidRDefault="00605827" w:rsidP="0067098E">
            <w:pPr>
              <w:autoSpaceDE w:val="0"/>
              <w:autoSpaceDN w:val="0"/>
              <w:adjustRightInd w:val="0"/>
              <w:jc w:val="both"/>
              <w:rPr>
                <w:rFonts w:ascii="Times New Roman" w:hAnsi="Times New Roman" w:cs="Times New Roman"/>
                <w:sz w:val="20"/>
                <w:szCs w:val="20"/>
              </w:rPr>
            </w:pPr>
            <w:r w:rsidRPr="00287F1C">
              <w:rPr>
                <w:rFonts w:ascii="Times New Roman" w:hAnsi="Times New Roman" w:cs="Times New Roman"/>
                <w:sz w:val="20"/>
                <w:szCs w:val="20"/>
              </w:rPr>
              <w:t>Devlet parasız yatılılıktan bursluluğa geçiş başvuruları için duyuru yapılması</w:t>
            </w:r>
          </w:p>
        </w:tc>
        <w:tc>
          <w:tcPr>
            <w:tcW w:w="1275"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Mart </w:t>
            </w:r>
          </w:p>
        </w:tc>
        <w:tc>
          <w:tcPr>
            <w:tcW w:w="1243"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Haziran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853555" w:rsidRDefault="00605827"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9'uncusınıflara</w:t>
            </w:r>
            <w:r w:rsidRPr="00853555">
              <w:rPr>
                <w:rFonts w:ascii="Times New Roman" w:hAnsi="Times New Roman" w:cs="Times New Roman"/>
                <w:sz w:val="20"/>
                <w:szCs w:val="20"/>
              </w:rPr>
              <w:t xml:space="preserve"> yeni alınacak öğrenci kontenjanlarının belirlenmesi</w:t>
            </w:r>
          </w:p>
        </w:tc>
        <w:tc>
          <w:tcPr>
            <w:tcW w:w="1275" w:type="dxa"/>
            <w:shd w:val="clear" w:color="auto" w:fill="B6DDE8" w:themeFill="accent5" w:themeFillTint="66"/>
          </w:tcPr>
          <w:p w:rsidR="00605827" w:rsidRPr="00853555" w:rsidRDefault="00605827"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03 Haziran</w:t>
            </w:r>
          </w:p>
        </w:tc>
        <w:tc>
          <w:tcPr>
            <w:tcW w:w="1243"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26 Haziran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Default="00605827" w:rsidP="0067098E">
            <w:pPr>
              <w:autoSpaceDE w:val="0"/>
              <w:autoSpaceDN w:val="0"/>
              <w:adjustRightInd w:val="0"/>
              <w:rPr>
                <w:rFonts w:ascii="Times New Roman" w:hAnsi="Times New Roman" w:cs="Times New Roman"/>
                <w:sz w:val="20"/>
                <w:szCs w:val="20"/>
              </w:rPr>
            </w:pPr>
            <w:r w:rsidRPr="00613077">
              <w:rPr>
                <w:rFonts w:ascii="Times New Roman" w:hAnsi="Times New Roman" w:cs="Times New Roman"/>
                <w:sz w:val="20"/>
                <w:szCs w:val="20"/>
              </w:rPr>
              <w:t>İlçe yatılılık ve bursluluk komisyonu kurulması</w:t>
            </w:r>
          </w:p>
        </w:tc>
        <w:tc>
          <w:tcPr>
            <w:tcW w:w="1275"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Mayıs </w:t>
            </w:r>
          </w:p>
        </w:tc>
        <w:tc>
          <w:tcPr>
            <w:tcW w:w="1243" w:type="dxa"/>
            <w:shd w:val="clear" w:color="auto" w:fill="B6DDE8" w:themeFill="accent5" w:themeFillTint="66"/>
          </w:tcPr>
          <w:p w:rsidR="00605827" w:rsidRDefault="00605827"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Haziran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853555" w:rsidRDefault="00605827"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201</w:t>
            </w:r>
            <w:r>
              <w:rPr>
                <w:rFonts w:ascii="Times New Roman" w:hAnsi="Times New Roman" w:cs="Times New Roman"/>
                <w:sz w:val="20"/>
                <w:szCs w:val="20"/>
              </w:rPr>
              <w:t>6</w:t>
            </w:r>
            <w:r w:rsidRPr="00853555">
              <w:rPr>
                <w:rFonts w:ascii="Times New Roman" w:hAnsi="Times New Roman" w:cs="Times New Roman"/>
                <w:sz w:val="20"/>
                <w:szCs w:val="20"/>
              </w:rPr>
              <w:t xml:space="preserve"> yılında bursluluğu</w:t>
            </w:r>
            <w:r>
              <w:rPr>
                <w:rFonts w:ascii="Times New Roman" w:hAnsi="Times New Roman" w:cs="Times New Roman"/>
                <w:sz w:val="20"/>
                <w:szCs w:val="20"/>
              </w:rPr>
              <w:t>/yatılılığı</w:t>
            </w:r>
            <w:r w:rsidRPr="00853555">
              <w:rPr>
                <w:rFonts w:ascii="Times New Roman" w:hAnsi="Times New Roman" w:cs="Times New Roman"/>
                <w:sz w:val="20"/>
                <w:szCs w:val="20"/>
              </w:rPr>
              <w:t xml:space="preserve"> kazananların kayıt işlemlerinin (Onay/Ret) modül üzerinde yapılması</w:t>
            </w:r>
          </w:p>
        </w:tc>
        <w:tc>
          <w:tcPr>
            <w:tcW w:w="1275" w:type="dxa"/>
            <w:shd w:val="clear" w:color="auto" w:fill="B6DDE8" w:themeFill="accent5" w:themeFillTint="66"/>
          </w:tcPr>
          <w:p w:rsidR="00605827" w:rsidRPr="00853555" w:rsidRDefault="00605827"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01 Ekim</w:t>
            </w:r>
            <w:r w:rsidR="00B85F1F">
              <w:rPr>
                <w:rFonts w:ascii="Times New Roman" w:hAnsi="Times New Roman" w:cs="Times New Roman"/>
                <w:sz w:val="20"/>
                <w:szCs w:val="20"/>
              </w:rPr>
              <w:t xml:space="preserve"> </w:t>
            </w:r>
          </w:p>
        </w:tc>
        <w:tc>
          <w:tcPr>
            <w:tcW w:w="1243" w:type="dxa"/>
            <w:shd w:val="clear" w:color="auto" w:fill="B6DDE8" w:themeFill="accent5" w:themeFillTint="66"/>
          </w:tcPr>
          <w:p w:rsidR="00605827" w:rsidRPr="00853555" w:rsidRDefault="00605827"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16 Kasım</w:t>
            </w:r>
            <w:r w:rsidR="00B85F1F">
              <w:rPr>
                <w:rFonts w:ascii="Times New Roman" w:hAnsi="Times New Roman" w:cs="Times New Roman"/>
                <w:sz w:val="20"/>
                <w:szCs w:val="20"/>
              </w:rPr>
              <w:t xml:space="preserve">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853555" w:rsidRDefault="00605827" w:rsidP="0067098E">
            <w:pPr>
              <w:autoSpaceDE w:val="0"/>
              <w:autoSpaceDN w:val="0"/>
              <w:adjustRightInd w:val="0"/>
              <w:rPr>
                <w:rFonts w:ascii="Times New Roman" w:hAnsi="Times New Roman" w:cs="Times New Roman"/>
                <w:sz w:val="20"/>
                <w:szCs w:val="20"/>
              </w:rPr>
            </w:pPr>
            <w:r w:rsidRPr="002C216B">
              <w:rPr>
                <w:rFonts w:ascii="Times New Roman" w:hAnsi="Times New Roman" w:cs="Times New Roman"/>
                <w:sz w:val="20"/>
                <w:szCs w:val="20"/>
              </w:rPr>
              <w:t>Açık öğretimden örgün öğretimi nakil başlangıcı</w:t>
            </w:r>
          </w:p>
        </w:tc>
        <w:tc>
          <w:tcPr>
            <w:tcW w:w="1275" w:type="dxa"/>
            <w:shd w:val="clear" w:color="auto" w:fill="B6DDE8" w:themeFill="accent5" w:themeFillTint="66"/>
          </w:tcPr>
          <w:p w:rsidR="00605827" w:rsidRPr="00853555"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Haziran </w:t>
            </w:r>
          </w:p>
        </w:tc>
        <w:tc>
          <w:tcPr>
            <w:tcW w:w="1243" w:type="dxa"/>
            <w:shd w:val="clear" w:color="auto" w:fill="B6DDE8" w:themeFill="accent5" w:themeFillTint="66"/>
          </w:tcPr>
          <w:p w:rsidR="00605827" w:rsidRPr="00853555" w:rsidRDefault="00605827"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Eylül </w:t>
            </w: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2C216B" w:rsidRDefault="00605827" w:rsidP="0067098E">
            <w:pPr>
              <w:autoSpaceDE w:val="0"/>
              <w:autoSpaceDN w:val="0"/>
              <w:adjustRightInd w:val="0"/>
              <w:rPr>
                <w:rFonts w:ascii="Times New Roman" w:hAnsi="Times New Roman" w:cs="Times New Roman"/>
                <w:sz w:val="20"/>
                <w:szCs w:val="20"/>
              </w:rPr>
            </w:pPr>
            <w:r w:rsidRPr="002C216B">
              <w:rPr>
                <w:rFonts w:ascii="Times New Roman" w:hAnsi="Times New Roman" w:cs="Times New Roman"/>
                <w:sz w:val="20"/>
                <w:szCs w:val="20"/>
              </w:rPr>
              <w:t>İlçe zümre başkanlar kurulu toplantısı</w:t>
            </w:r>
          </w:p>
        </w:tc>
        <w:tc>
          <w:tcPr>
            <w:tcW w:w="1275" w:type="dxa"/>
            <w:shd w:val="clear" w:color="auto" w:fill="B6DDE8" w:themeFill="accent5" w:themeFillTint="66"/>
          </w:tcPr>
          <w:p w:rsidR="00605827" w:rsidRDefault="00605827" w:rsidP="0067098E">
            <w:pPr>
              <w:autoSpaceDE w:val="0"/>
              <w:autoSpaceDN w:val="0"/>
              <w:adjustRightInd w:val="0"/>
              <w:rPr>
                <w:rFonts w:ascii="Times New Roman" w:hAnsi="Times New Roman" w:cs="Times New Roman"/>
                <w:sz w:val="20"/>
                <w:szCs w:val="20"/>
              </w:rPr>
            </w:pPr>
          </w:p>
        </w:tc>
        <w:tc>
          <w:tcPr>
            <w:tcW w:w="1243" w:type="dxa"/>
            <w:shd w:val="clear" w:color="auto" w:fill="B6DDE8" w:themeFill="accent5" w:themeFillTint="66"/>
          </w:tcPr>
          <w:p w:rsidR="00605827" w:rsidRDefault="00605827" w:rsidP="0067098E">
            <w:pPr>
              <w:autoSpaceDE w:val="0"/>
              <w:autoSpaceDN w:val="0"/>
              <w:adjustRightInd w:val="0"/>
              <w:rPr>
                <w:rFonts w:ascii="Times New Roman" w:hAnsi="Times New Roman" w:cs="Times New Roman"/>
                <w:sz w:val="20"/>
                <w:szCs w:val="20"/>
              </w:rPr>
            </w:pP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D8664C" w:rsidRDefault="00605827" w:rsidP="00F16B96">
            <w:pPr>
              <w:rPr>
                <w:rFonts w:ascii="Times New Roman" w:eastAsia="Times New Roman" w:hAnsi="Times New Roman" w:cs="Times New Roman"/>
                <w:sz w:val="20"/>
                <w:szCs w:val="20"/>
                <w:lang w:eastAsia="tr-TR"/>
              </w:rPr>
            </w:pPr>
            <w:r w:rsidRPr="00D8664C">
              <w:rPr>
                <w:rFonts w:ascii="Times New Roman" w:eastAsia="Times New Roman" w:hAnsi="Times New Roman" w:cs="Times New Roman"/>
                <w:sz w:val="20"/>
                <w:szCs w:val="20"/>
                <w:lang w:eastAsia="tr-TR"/>
              </w:rPr>
              <w:t>“12 Mart İstiklâl Marşının Kabul Edildiği Günü ve Mehmet Akif Ersoy’u Anma Günü” etkinlik</w:t>
            </w:r>
          </w:p>
        </w:tc>
        <w:tc>
          <w:tcPr>
            <w:tcW w:w="1275" w:type="dxa"/>
            <w:shd w:val="clear" w:color="auto" w:fill="B6DDE8" w:themeFill="accent5" w:themeFillTint="66"/>
          </w:tcPr>
          <w:p w:rsidR="00605827" w:rsidRPr="00D8664C" w:rsidRDefault="00605827" w:rsidP="0067098E">
            <w:pPr>
              <w:autoSpaceDE w:val="0"/>
              <w:autoSpaceDN w:val="0"/>
              <w:adjustRightInd w:val="0"/>
              <w:rPr>
                <w:rFonts w:ascii="Times New Roman" w:hAnsi="Times New Roman" w:cs="Times New Roman"/>
                <w:sz w:val="20"/>
                <w:szCs w:val="20"/>
              </w:rPr>
            </w:pPr>
            <w:r w:rsidRPr="00D8664C">
              <w:rPr>
                <w:rFonts w:ascii="Times New Roman" w:hAnsi="Times New Roman" w:cs="Times New Roman"/>
                <w:sz w:val="20"/>
                <w:szCs w:val="20"/>
              </w:rPr>
              <w:t>12 Mart</w:t>
            </w:r>
          </w:p>
        </w:tc>
        <w:tc>
          <w:tcPr>
            <w:tcW w:w="1243" w:type="dxa"/>
            <w:shd w:val="clear" w:color="auto" w:fill="B6DDE8" w:themeFill="accent5" w:themeFillTint="66"/>
          </w:tcPr>
          <w:p w:rsidR="00605827" w:rsidRPr="00D8664C" w:rsidRDefault="00605827" w:rsidP="0067098E">
            <w:pPr>
              <w:autoSpaceDE w:val="0"/>
              <w:autoSpaceDN w:val="0"/>
              <w:adjustRightInd w:val="0"/>
              <w:rPr>
                <w:rFonts w:ascii="Times New Roman" w:hAnsi="Times New Roman" w:cs="Times New Roman"/>
                <w:sz w:val="20"/>
                <w:szCs w:val="20"/>
              </w:rPr>
            </w:pPr>
          </w:p>
        </w:tc>
      </w:tr>
      <w:tr w:rsidR="00605827" w:rsidRPr="00853555" w:rsidTr="00320EC6">
        <w:tc>
          <w:tcPr>
            <w:tcW w:w="1354" w:type="dxa"/>
            <w:vMerge/>
            <w:shd w:val="clear" w:color="auto" w:fill="B6DDE8" w:themeFill="accent5" w:themeFillTint="66"/>
          </w:tcPr>
          <w:p w:rsidR="00605827" w:rsidRPr="00853555" w:rsidRDefault="00605827" w:rsidP="0067098E">
            <w:pPr>
              <w:rPr>
                <w:rFonts w:ascii="Times New Roman" w:hAnsi="Times New Roman" w:cs="Times New Roman"/>
                <w:sz w:val="20"/>
                <w:szCs w:val="20"/>
              </w:rPr>
            </w:pPr>
          </w:p>
        </w:tc>
        <w:tc>
          <w:tcPr>
            <w:tcW w:w="5984" w:type="dxa"/>
          </w:tcPr>
          <w:p w:rsidR="00605827" w:rsidRPr="00D8664C" w:rsidRDefault="00605827" w:rsidP="00B85F1F">
            <w:pPr>
              <w:autoSpaceDE w:val="0"/>
              <w:autoSpaceDN w:val="0"/>
              <w:adjustRightInd w:val="0"/>
              <w:jc w:val="both"/>
              <w:rPr>
                <w:rFonts w:ascii="Times New Roman" w:hAnsi="Times New Roman" w:cs="Times New Roman"/>
                <w:sz w:val="20"/>
                <w:szCs w:val="20"/>
              </w:rPr>
            </w:pPr>
            <w:r w:rsidRPr="00D8664C">
              <w:rPr>
                <w:rFonts w:ascii="Times New Roman" w:hAnsi="Times New Roman" w:cs="Times New Roman"/>
                <w:sz w:val="20"/>
                <w:szCs w:val="20"/>
              </w:rPr>
              <w:t>İlçe öğrenci yerleştirme komisyonlarının oluşturulması</w:t>
            </w:r>
          </w:p>
        </w:tc>
        <w:tc>
          <w:tcPr>
            <w:tcW w:w="1275" w:type="dxa"/>
            <w:shd w:val="clear" w:color="auto" w:fill="B6DDE8" w:themeFill="accent5" w:themeFillTint="66"/>
          </w:tcPr>
          <w:p w:rsidR="00605827"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Mart </w:t>
            </w:r>
          </w:p>
        </w:tc>
        <w:tc>
          <w:tcPr>
            <w:tcW w:w="1243" w:type="dxa"/>
            <w:shd w:val="clear" w:color="auto" w:fill="B6DDE8" w:themeFill="accent5" w:themeFillTint="66"/>
          </w:tcPr>
          <w:p w:rsidR="00605827"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Mart </w:t>
            </w:r>
          </w:p>
        </w:tc>
      </w:tr>
    </w:tbl>
    <w:p w:rsidR="00736474" w:rsidRPr="00853555" w:rsidRDefault="00736474" w:rsidP="00736474">
      <w:pPr>
        <w:spacing w:after="0" w:line="240" w:lineRule="auto"/>
        <w:rPr>
          <w:rFonts w:ascii="Times New Roman" w:hAnsi="Times New Roman" w:cs="Times New Roman"/>
          <w:sz w:val="20"/>
          <w:szCs w:val="20"/>
        </w:rPr>
      </w:pPr>
      <w:r w:rsidRPr="00853555">
        <w:rPr>
          <w:rFonts w:ascii="Times New Roman" w:hAnsi="Times New Roman" w:cs="Times New Roman"/>
          <w:b/>
          <w:color w:val="FF0000"/>
          <w:sz w:val="20"/>
          <w:szCs w:val="20"/>
        </w:rPr>
        <w:t>DİN ÖĞRETİMİ ŞUBESİ</w:t>
      </w:r>
    </w:p>
    <w:tbl>
      <w:tblPr>
        <w:tblStyle w:val="TabloKlavuzu"/>
        <w:tblW w:w="9889" w:type="dxa"/>
        <w:tblLayout w:type="fixed"/>
        <w:tblLook w:val="04A0" w:firstRow="1" w:lastRow="0" w:firstColumn="1" w:lastColumn="0" w:noHBand="0" w:noVBand="1"/>
      </w:tblPr>
      <w:tblGrid>
        <w:gridCol w:w="1242"/>
        <w:gridCol w:w="6237"/>
        <w:gridCol w:w="1276"/>
        <w:gridCol w:w="1134"/>
      </w:tblGrid>
      <w:tr w:rsidR="00736474" w:rsidRPr="00853555" w:rsidTr="00DA08F9">
        <w:tc>
          <w:tcPr>
            <w:tcW w:w="1242" w:type="dxa"/>
            <w:shd w:val="clear" w:color="auto" w:fill="auto"/>
          </w:tcPr>
          <w:p w:rsidR="00736474" w:rsidRPr="00D8664C" w:rsidRDefault="00736474" w:rsidP="00DA08F9">
            <w:pPr>
              <w:jc w:val="center"/>
              <w:rPr>
                <w:rFonts w:ascii="Times New Roman" w:hAnsi="Times New Roman" w:cs="Times New Roman"/>
                <w:b/>
                <w:sz w:val="20"/>
                <w:szCs w:val="20"/>
              </w:rPr>
            </w:pPr>
            <w:r w:rsidRPr="00D8664C">
              <w:rPr>
                <w:rFonts w:ascii="Times New Roman" w:hAnsi="Times New Roman" w:cs="Times New Roman"/>
                <w:b/>
                <w:sz w:val="20"/>
                <w:szCs w:val="20"/>
              </w:rPr>
              <w:t>Sorumlu Birim</w:t>
            </w:r>
          </w:p>
        </w:tc>
        <w:tc>
          <w:tcPr>
            <w:tcW w:w="6237" w:type="dxa"/>
            <w:shd w:val="clear" w:color="auto" w:fill="auto"/>
            <w:vAlign w:val="center"/>
          </w:tcPr>
          <w:p w:rsidR="00736474" w:rsidRPr="00D8664C" w:rsidRDefault="00736474" w:rsidP="00DA08F9">
            <w:pPr>
              <w:jc w:val="center"/>
              <w:rPr>
                <w:rFonts w:ascii="Times New Roman" w:hAnsi="Times New Roman" w:cs="Times New Roman"/>
                <w:b/>
                <w:sz w:val="20"/>
                <w:szCs w:val="20"/>
              </w:rPr>
            </w:pPr>
            <w:r w:rsidRPr="00D8664C">
              <w:rPr>
                <w:rFonts w:ascii="Times New Roman" w:hAnsi="Times New Roman" w:cs="Times New Roman"/>
                <w:b/>
                <w:sz w:val="20"/>
                <w:szCs w:val="20"/>
              </w:rPr>
              <w:t>Yapılacak Çalışmalar</w:t>
            </w:r>
          </w:p>
        </w:tc>
        <w:tc>
          <w:tcPr>
            <w:tcW w:w="1276" w:type="dxa"/>
            <w:shd w:val="clear" w:color="auto" w:fill="auto"/>
          </w:tcPr>
          <w:p w:rsidR="00736474" w:rsidRPr="00D8664C" w:rsidRDefault="00736474" w:rsidP="00DA08F9">
            <w:pPr>
              <w:jc w:val="center"/>
              <w:rPr>
                <w:rFonts w:ascii="Times New Roman" w:hAnsi="Times New Roman" w:cs="Times New Roman"/>
                <w:b/>
                <w:sz w:val="20"/>
                <w:szCs w:val="20"/>
              </w:rPr>
            </w:pPr>
            <w:r w:rsidRPr="00D8664C">
              <w:rPr>
                <w:rFonts w:ascii="Times New Roman" w:hAnsi="Times New Roman" w:cs="Times New Roman"/>
                <w:b/>
                <w:sz w:val="20"/>
                <w:szCs w:val="20"/>
              </w:rPr>
              <w:t>Başlama Tarihi</w:t>
            </w:r>
          </w:p>
        </w:tc>
        <w:tc>
          <w:tcPr>
            <w:tcW w:w="1134" w:type="dxa"/>
            <w:shd w:val="clear" w:color="auto" w:fill="auto"/>
          </w:tcPr>
          <w:p w:rsidR="00736474" w:rsidRPr="00D8664C" w:rsidRDefault="00736474" w:rsidP="00DA08F9">
            <w:pPr>
              <w:jc w:val="center"/>
              <w:rPr>
                <w:rFonts w:ascii="Times New Roman" w:hAnsi="Times New Roman" w:cs="Times New Roman"/>
                <w:b/>
                <w:sz w:val="20"/>
                <w:szCs w:val="20"/>
              </w:rPr>
            </w:pPr>
            <w:r w:rsidRPr="00D8664C">
              <w:rPr>
                <w:rFonts w:ascii="Times New Roman" w:hAnsi="Times New Roman" w:cs="Times New Roman"/>
                <w:b/>
                <w:sz w:val="20"/>
                <w:szCs w:val="20"/>
              </w:rPr>
              <w:t>Bitiş Tarihi</w:t>
            </w:r>
          </w:p>
        </w:tc>
      </w:tr>
      <w:tr w:rsidR="00736474" w:rsidRPr="00853555" w:rsidTr="00DA08F9">
        <w:tc>
          <w:tcPr>
            <w:tcW w:w="1242" w:type="dxa"/>
            <w:vMerge w:val="restart"/>
            <w:shd w:val="clear" w:color="auto" w:fill="D6E3BC" w:themeFill="accent3" w:themeFillTint="66"/>
            <w:textDirection w:val="btLr"/>
            <w:vAlign w:val="center"/>
          </w:tcPr>
          <w:p w:rsidR="00736474" w:rsidRPr="00853555" w:rsidRDefault="00736474" w:rsidP="00DA08F9">
            <w:pPr>
              <w:ind w:left="113" w:right="113"/>
              <w:jc w:val="center"/>
              <w:rPr>
                <w:rFonts w:ascii="Times New Roman" w:hAnsi="Times New Roman" w:cs="Times New Roman"/>
                <w:b/>
                <w:color w:val="FFFFFF" w:themeColor="background1"/>
                <w:sz w:val="20"/>
                <w:szCs w:val="20"/>
              </w:rPr>
            </w:pPr>
            <w:r w:rsidRPr="00853555">
              <w:rPr>
                <w:rFonts w:ascii="Times New Roman" w:hAnsi="Times New Roman" w:cs="Times New Roman"/>
                <w:b/>
                <w:sz w:val="20"/>
                <w:szCs w:val="20"/>
              </w:rPr>
              <w:t>Din Öğretimi Bölümü</w:t>
            </w:r>
          </w:p>
        </w:tc>
        <w:tc>
          <w:tcPr>
            <w:tcW w:w="6237" w:type="dxa"/>
            <w:shd w:val="clear" w:color="auto" w:fill="FFFFFF" w:themeFill="background1"/>
            <w:vAlign w:val="center"/>
          </w:tcPr>
          <w:p w:rsidR="00736474" w:rsidRPr="00EC7C2A" w:rsidRDefault="00736474" w:rsidP="00DA08F9">
            <w:pPr>
              <w:jc w:val="both"/>
              <w:rPr>
                <w:rFonts w:ascii="Times New Roman" w:hAnsi="Times New Roman" w:cs="Times New Roman"/>
                <w:b/>
                <w:sz w:val="16"/>
                <w:szCs w:val="20"/>
              </w:rPr>
            </w:pPr>
            <w:r w:rsidRPr="00EC7C2A">
              <w:rPr>
                <w:rFonts w:ascii="Times New Roman" w:hAnsi="Times New Roman" w:cs="Times New Roman"/>
                <w:sz w:val="16"/>
                <w:szCs w:val="20"/>
              </w:rPr>
              <w:t>Anadolu imam hatip liseleri öğrencileri arasında “Hafızlık ve Ezanı Güzel Okuma, Kur’an-ı Kerim’i Güzel Okuma, Arapça Bilgi ve Etkinlik yarışmalarının gerçekleştirilmesi</w:t>
            </w:r>
          </w:p>
        </w:tc>
        <w:tc>
          <w:tcPr>
            <w:tcW w:w="1276" w:type="dxa"/>
            <w:shd w:val="clear" w:color="auto" w:fill="D6E3BC" w:themeFill="accent3" w:themeFillTint="66"/>
          </w:tcPr>
          <w:p w:rsidR="00736474" w:rsidRPr="00B85F1F" w:rsidRDefault="00736474" w:rsidP="00DA08F9">
            <w:pPr>
              <w:autoSpaceDE w:val="0"/>
              <w:autoSpaceDN w:val="0"/>
              <w:adjustRightInd w:val="0"/>
              <w:rPr>
                <w:rFonts w:ascii="Times New Roman" w:hAnsi="Times New Roman" w:cs="Times New Roman"/>
                <w:sz w:val="16"/>
                <w:szCs w:val="20"/>
              </w:rPr>
            </w:pPr>
            <w:r w:rsidRPr="00EC7C2A">
              <w:rPr>
                <w:rFonts w:ascii="Times New Roman" w:hAnsi="Times New Roman" w:cs="Times New Roman"/>
                <w:sz w:val="16"/>
                <w:szCs w:val="20"/>
              </w:rPr>
              <w:t>09 Şubat</w:t>
            </w:r>
          </w:p>
        </w:tc>
        <w:tc>
          <w:tcPr>
            <w:tcW w:w="1134" w:type="dxa"/>
            <w:shd w:val="clear" w:color="auto" w:fill="D6E3BC" w:themeFill="accent3" w:themeFillTint="66"/>
          </w:tcPr>
          <w:p w:rsidR="00736474" w:rsidRPr="00EC7C2A" w:rsidRDefault="00736474" w:rsidP="00DA08F9">
            <w:pPr>
              <w:rPr>
                <w:rFonts w:ascii="Times New Roman" w:hAnsi="Times New Roman" w:cs="Times New Roman"/>
                <w:b/>
                <w:color w:val="FFFFFF" w:themeColor="background1"/>
                <w:sz w:val="16"/>
                <w:szCs w:val="20"/>
              </w:rPr>
            </w:pPr>
            <w:r>
              <w:rPr>
                <w:rFonts w:ascii="Times New Roman" w:hAnsi="Times New Roman" w:cs="Times New Roman"/>
                <w:sz w:val="16"/>
                <w:szCs w:val="20"/>
              </w:rPr>
              <w:t xml:space="preserve">12 Haziran </w:t>
            </w:r>
          </w:p>
        </w:tc>
      </w:tr>
      <w:tr w:rsidR="00736474" w:rsidRPr="00853555" w:rsidTr="00DA08F9">
        <w:trPr>
          <w:trHeight w:val="199"/>
        </w:trPr>
        <w:tc>
          <w:tcPr>
            <w:tcW w:w="1242" w:type="dxa"/>
            <w:vMerge/>
            <w:shd w:val="clear" w:color="auto" w:fill="D6E3BC" w:themeFill="accent3" w:themeFillTint="66"/>
            <w:textDirection w:val="btLr"/>
            <w:vAlign w:val="center"/>
          </w:tcPr>
          <w:p w:rsidR="00736474" w:rsidRPr="00853555" w:rsidRDefault="00736474" w:rsidP="00DA08F9">
            <w:pPr>
              <w:ind w:left="113" w:right="113"/>
              <w:jc w:val="center"/>
              <w:rPr>
                <w:rFonts w:ascii="Times New Roman" w:hAnsi="Times New Roman" w:cs="Times New Roman"/>
                <w:b/>
                <w:sz w:val="20"/>
                <w:szCs w:val="20"/>
              </w:rPr>
            </w:pPr>
          </w:p>
        </w:tc>
        <w:tc>
          <w:tcPr>
            <w:tcW w:w="6237" w:type="dxa"/>
          </w:tcPr>
          <w:p w:rsidR="00736474" w:rsidRPr="00EC7C2A" w:rsidRDefault="00736474" w:rsidP="00DA08F9">
            <w:pPr>
              <w:autoSpaceDE w:val="0"/>
              <w:autoSpaceDN w:val="0"/>
              <w:adjustRightInd w:val="0"/>
              <w:jc w:val="both"/>
              <w:rPr>
                <w:rFonts w:ascii="Times New Roman" w:hAnsi="Times New Roman" w:cs="Times New Roman"/>
                <w:sz w:val="16"/>
                <w:szCs w:val="20"/>
              </w:rPr>
            </w:pPr>
            <w:r w:rsidRPr="00EC7C2A">
              <w:rPr>
                <w:rFonts w:ascii="Times New Roman" w:hAnsi="Times New Roman" w:cs="Times New Roman"/>
                <w:sz w:val="16"/>
                <w:szCs w:val="20"/>
              </w:rPr>
              <w:t>İstiklal Marşı’nın Kabulü ve Mehmet Akif Ersoy’u Anma Haftası</w:t>
            </w:r>
          </w:p>
        </w:tc>
        <w:tc>
          <w:tcPr>
            <w:tcW w:w="1276"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r w:rsidRPr="00EC7C2A">
              <w:rPr>
                <w:rFonts w:ascii="Times New Roman" w:hAnsi="Times New Roman" w:cs="Times New Roman"/>
                <w:sz w:val="16"/>
                <w:szCs w:val="20"/>
              </w:rPr>
              <w:t>12 Mart</w:t>
            </w:r>
          </w:p>
        </w:tc>
        <w:tc>
          <w:tcPr>
            <w:tcW w:w="1134"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p>
        </w:tc>
      </w:tr>
      <w:tr w:rsidR="00736474" w:rsidRPr="00853555" w:rsidTr="00DA08F9">
        <w:trPr>
          <w:trHeight w:val="119"/>
        </w:trPr>
        <w:tc>
          <w:tcPr>
            <w:tcW w:w="1242" w:type="dxa"/>
            <w:vMerge/>
            <w:shd w:val="clear" w:color="auto" w:fill="D6E3BC" w:themeFill="accent3" w:themeFillTint="66"/>
            <w:textDirection w:val="btLr"/>
            <w:vAlign w:val="center"/>
          </w:tcPr>
          <w:p w:rsidR="00736474" w:rsidRPr="00853555" w:rsidRDefault="00736474" w:rsidP="00DA08F9">
            <w:pPr>
              <w:ind w:left="113" w:right="113"/>
              <w:jc w:val="center"/>
              <w:rPr>
                <w:rFonts w:ascii="Times New Roman" w:hAnsi="Times New Roman" w:cs="Times New Roman"/>
                <w:b/>
                <w:sz w:val="20"/>
                <w:szCs w:val="20"/>
              </w:rPr>
            </w:pPr>
          </w:p>
        </w:tc>
        <w:tc>
          <w:tcPr>
            <w:tcW w:w="6237" w:type="dxa"/>
          </w:tcPr>
          <w:p w:rsidR="00736474" w:rsidRPr="00EC7C2A" w:rsidRDefault="00736474" w:rsidP="00DA08F9">
            <w:pPr>
              <w:autoSpaceDE w:val="0"/>
              <w:autoSpaceDN w:val="0"/>
              <w:adjustRightInd w:val="0"/>
              <w:jc w:val="both"/>
              <w:rPr>
                <w:rFonts w:ascii="Times New Roman" w:hAnsi="Times New Roman" w:cs="Times New Roman"/>
                <w:sz w:val="16"/>
                <w:szCs w:val="20"/>
              </w:rPr>
            </w:pPr>
            <w:r w:rsidRPr="00EC7C2A">
              <w:rPr>
                <w:rFonts w:ascii="Times New Roman" w:hAnsi="Times New Roman" w:cs="Times New Roman"/>
                <w:sz w:val="16"/>
                <w:szCs w:val="20"/>
              </w:rPr>
              <w:t>18 Mart Çanakkale Zaferi</w:t>
            </w:r>
          </w:p>
        </w:tc>
        <w:tc>
          <w:tcPr>
            <w:tcW w:w="1276"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r w:rsidRPr="00EC7C2A">
              <w:rPr>
                <w:rFonts w:ascii="Times New Roman" w:hAnsi="Times New Roman" w:cs="Times New Roman"/>
                <w:sz w:val="16"/>
                <w:szCs w:val="20"/>
              </w:rPr>
              <w:t>18 Mart</w:t>
            </w:r>
          </w:p>
        </w:tc>
        <w:tc>
          <w:tcPr>
            <w:tcW w:w="1134"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p>
        </w:tc>
      </w:tr>
      <w:tr w:rsidR="00736474" w:rsidRPr="00853555" w:rsidTr="00DA08F9">
        <w:tc>
          <w:tcPr>
            <w:tcW w:w="1242" w:type="dxa"/>
            <w:vMerge/>
            <w:shd w:val="clear" w:color="auto" w:fill="D6E3BC" w:themeFill="accent3" w:themeFillTint="66"/>
          </w:tcPr>
          <w:p w:rsidR="00736474" w:rsidRPr="00853555" w:rsidRDefault="00736474" w:rsidP="00DA08F9">
            <w:pPr>
              <w:rPr>
                <w:rFonts w:ascii="Times New Roman" w:hAnsi="Times New Roman" w:cs="Times New Roman"/>
                <w:sz w:val="20"/>
                <w:szCs w:val="20"/>
              </w:rPr>
            </w:pPr>
          </w:p>
        </w:tc>
        <w:tc>
          <w:tcPr>
            <w:tcW w:w="6237" w:type="dxa"/>
          </w:tcPr>
          <w:p w:rsidR="00736474" w:rsidRPr="00EC7C2A" w:rsidRDefault="00736474" w:rsidP="00DA08F9">
            <w:pPr>
              <w:autoSpaceDE w:val="0"/>
              <w:autoSpaceDN w:val="0"/>
              <w:adjustRightInd w:val="0"/>
              <w:jc w:val="both"/>
              <w:rPr>
                <w:rFonts w:ascii="Times New Roman" w:hAnsi="Times New Roman" w:cs="Times New Roman"/>
                <w:sz w:val="16"/>
                <w:szCs w:val="20"/>
              </w:rPr>
            </w:pPr>
            <w:r w:rsidRPr="00EC7C2A">
              <w:rPr>
                <w:rFonts w:ascii="Times New Roman" w:hAnsi="Times New Roman" w:cs="Times New Roman"/>
                <w:sz w:val="16"/>
                <w:szCs w:val="20"/>
              </w:rPr>
              <w:t>Kutlu Doğum Haftası etkinlikleri</w:t>
            </w:r>
          </w:p>
        </w:tc>
        <w:tc>
          <w:tcPr>
            <w:tcW w:w="1276" w:type="dxa"/>
            <w:shd w:val="clear" w:color="auto" w:fill="D6E3BC" w:themeFill="accent3" w:themeFillTint="66"/>
          </w:tcPr>
          <w:p w:rsidR="00736474" w:rsidRPr="00EC7C2A" w:rsidRDefault="00736474" w:rsidP="00DA08F9">
            <w:pPr>
              <w:rPr>
                <w:rFonts w:ascii="Times New Roman" w:hAnsi="Times New Roman" w:cs="Times New Roman"/>
                <w:sz w:val="16"/>
                <w:szCs w:val="20"/>
              </w:rPr>
            </w:pPr>
            <w:r w:rsidRPr="00EC7C2A">
              <w:rPr>
                <w:rFonts w:ascii="Times New Roman" w:hAnsi="Times New Roman" w:cs="Times New Roman"/>
                <w:sz w:val="16"/>
                <w:szCs w:val="20"/>
              </w:rPr>
              <w:t>20 Nisan</w:t>
            </w:r>
          </w:p>
        </w:tc>
        <w:tc>
          <w:tcPr>
            <w:tcW w:w="1134" w:type="dxa"/>
            <w:shd w:val="clear" w:color="auto" w:fill="D6E3BC" w:themeFill="accent3" w:themeFillTint="66"/>
          </w:tcPr>
          <w:p w:rsidR="00736474" w:rsidRPr="00EC7C2A" w:rsidRDefault="00736474" w:rsidP="00DA08F9">
            <w:pPr>
              <w:rPr>
                <w:rFonts w:ascii="Times New Roman" w:hAnsi="Times New Roman" w:cs="Times New Roman"/>
                <w:sz w:val="16"/>
                <w:szCs w:val="20"/>
              </w:rPr>
            </w:pPr>
            <w:r>
              <w:rPr>
                <w:rFonts w:ascii="Times New Roman" w:hAnsi="Times New Roman" w:cs="Times New Roman"/>
                <w:sz w:val="16"/>
                <w:szCs w:val="20"/>
              </w:rPr>
              <w:t xml:space="preserve">26 Nisan </w:t>
            </w:r>
          </w:p>
        </w:tc>
      </w:tr>
      <w:tr w:rsidR="00736474" w:rsidRPr="00853555" w:rsidTr="00DA08F9">
        <w:tc>
          <w:tcPr>
            <w:tcW w:w="1242" w:type="dxa"/>
            <w:vMerge/>
            <w:shd w:val="clear" w:color="auto" w:fill="D6E3BC" w:themeFill="accent3" w:themeFillTint="66"/>
          </w:tcPr>
          <w:p w:rsidR="00736474" w:rsidRPr="00853555" w:rsidRDefault="00736474" w:rsidP="00DA08F9">
            <w:pPr>
              <w:rPr>
                <w:rFonts w:ascii="Times New Roman" w:hAnsi="Times New Roman" w:cs="Times New Roman"/>
                <w:sz w:val="20"/>
                <w:szCs w:val="20"/>
              </w:rPr>
            </w:pPr>
          </w:p>
        </w:tc>
        <w:tc>
          <w:tcPr>
            <w:tcW w:w="6237" w:type="dxa"/>
          </w:tcPr>
          <w:p w:rsidR="00736474" w:rsidRPr="00EC7C2A" w:rsidRDefault="00736474" w:rsidP="00DA08F9">
            <w:pPr>
              <w:autoSpaceDE w:val="0"/>
              <w:autoSpaceDN w:val="0"/>
              <w:adjustRightInd w:val="0"/>
              <w:jc w:val="both"/>
              <w:rPr>
                <w:rFonts w:ascii="Times New Roman" w:hAnsi="Times New Roman" w:cs="Times New Roman"/>
                <w:color w:val="FF0000"/>
                <w:sz w:val="16"/>
                <w:szCs w:val="20"/>
              </w:rPr>
            </w:pPr>
            <w:r w:rsidRPr="00EC7C2A">
              <w:rPr>
                <w:rFonts w:ascii="Times New Roman" w:hAnsi="Times New Roman" w:cs="Times New Roman"/>
                <w:sz w:val="16"/>
                <w:szCs w:val="20"/>
              </w:rPr>
              <w:t>Hafızlık ve Ezanı Güzel Okuma Bölge Finali</w:t>
            </w:r>
          </w:p>
        </w:tc>
        <w:tc>
          <w:tcPr>
            <w:tcW w:w="1276"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color w:val="FF0000"/>
                <w:sz w:val="16"/>
                <w:szCs w:val="20"/>
              </w:rPr>
            </w:pPr>
            <w:r w:rsidRPr="00EC7C2A">
              <w:rPr>
                <w:rFonts w:ascii="Times New Roman" w:hAnsi="Times New Roman" w:cs="Times New Roman"/>
                <w:sz w:val="16"/>
                <w:szCs w:val="20"/>
              </w:rPr>
              <w:t xml:space="preserve">Nisan </w:t>
            </w:r>
          </w:p>
        </w:tc>
        <w:tc>
          <w:tcPr>
            <w:tcW w:w="1134"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p>
        </w:tc>
      </w:tr>
      <w:tr w:rsidR="00736474" w:rsidRPr="00853555" w:rsidTr="00DA08F9">
        <w:tc>
          <w:tcPr>
            <w:tcW w:w="1242" w:type="dxa"/>
            <w:vMerge/>
            <w:shd w:val="clear" w:color="auto" w:fill="D6E3BC" w:themeFill="accent3" w:themeFillTint="66"/>
          </w:tcPr>
          <w:p w:rsidR="00736474" w:rsidRPr="00853555" w:rsidRDefault="00736474" w:rsidP="00DA08F9">
            <w:pPr>
              <w:rPr>
                <w:rFonts w:ascii="Times New Roman" w:hAnsi="Times New Roman" w:cs="Times New Roman"/>
                <w:sz w:val="20"/>
                <w:szCs w:val="20"/>
              </w:rPr>
            </w:pPr>
          </w:p>
        </w:tc>
        <w:tc>
          <w:tcPr>
            <w:tcW w:w="6237" w:type="dxa"/>
          </w:tcPr>
          <w:p w:rsidR="00736474" w:rsidRPr="00EC7C2A" w:rsidRDefault="00736474" w:rsidP="00DA08F9">
            <w:pPr>
              <w:rPr>
                <w:rFonts w:ascii="Arial" w:eastAsia="Times New Roman" w:hAnsi="Arial" w:cs="Arial"/>
                <w:sz w:val="16"/>
                <w:szCs w:val="25"/>
                <w:lang w:eastAsia="tr-TR"/>
              </w:rPr>
            </w:pPr>
            <w:r w:rsidRPr="00EC7C2A">
              <w:rPr>
                <w:rFonts w:ascii="Times New Roman" w:eastAsia="Times New Roman" w:hAnsi="Times New Roman" w:cs="Times New Roman"/>
                <w:sz w:val="16"/>
                <w:szCs w:val="25"/>
                <w:lang w:eastAsia="tr-TR"/>
              </w:rPr>
              <w:t>Türkiye Değer Ödülleri ile ilgili iş ve işlemlerin yürütülmesi</w:t>
            </w:r>
          </w:p>
        </w:tc>
        <w:tc>
          <w:tcPr>
            <w:tcW w:w="1276"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r w:rsidRPr="00EC7C2A">
              <w:rPr>
                <w:rFonts w:ascii="Times New Roman" w:hAnsi="Times New Roman" w:cs="Times New Roman"/>
                <w:sz w:val="16"/>
                <w:szCs w:val="20"/>
              </w:rPr>
              <w:t>1 Ocak</w:t>
            </w:r>
          </w:p>
        </w:tc>
        <w:tc>
          <w:tcPr>
            <w:tcW w:w="1134" w:type="dxa"/>
            <w:shd w:val="clear" w:color="auto" w:fill="D6E3BC" w:themeFill="accent3" w:themeFillTint="66"/>
          </w:tcPr>
          <w:p w:rsidR="00736474" w:rsidRPr="00EC7C2A" w:rsidRDefault="00736474" w:rsidP="00DA08F9">
            <w:pPr>
              <w:autoSpaceDE w:val="0"/>
              <w:autoSpaceDN w:val="0"/>
              <w:adjustRightInd w:val="0"/>
              <w:rPr>
                <w:rFonts w:ascii="Times New Roman" w:hAnsi="Times New Roman" w:cs="Times New Roman"/>
                <w:sz w:val="16"/>
                <w:szCs w:val="20"/>
              </w:rPr>
            </w:pPr>
            <w:r w:rsidRPr="00EC7C2A">
              <w:rPr>
                <w:rFonts w:ascii="Times New Roman" w:hAnsi="Times New Roman" w:cs="Times New Roman"/>
                <w:sz w:val="16"/>
                <w:szCs w:val="20"/>
              </w:rPr>
              <w:t xml:space="preserve">31 Aralık </w:t>
            </w:r>
          </w:p>
        </w:tc>
      </w:tr>
    </w:tbl>
    <w:p w:rsidR="00EA63D0" w:rsidRPr="00853555" w:rsidRDefault="00EA63D0" w:rsidP="0067098E">
      <w:pPr>
        <w:spacing w:after="0" w:line="240" w:lineRule="auto"/>
        <w:rPr>
          <w:rFonts w:ascii="Times New Roman" w:hAnsi="Times New Roman" w:cs="Times New Roman"/>
          <w:sz w:val="20"/>
          <w:szCs w:val="20"/>
        </w:rPr>
      </w:pPr>
      <w:r w:rsidRPr="00853555">
        <w:rPr>
          <w:rFonts w:ascii="Times New Roman" w:hAnsi="Times New Roman" w:cs="Times New Roman"/>
          <w:b/>
          <w:color w:val="FF0000"/>
          <w:sz w:val="20"/>
          <w:szCs w:val="20"/>
        </w:rPr>
        <w:lastRenderedPageBreak/>
        <w:t>MESLEKİ VE TEKNİK EĞİTİM ŞUBESİ</w:t>
      </w:r>
    </w:p>
    <w:tbl>
      <w:tblPr>
        <w:tblStyle w:val="TabloKlavuzu"/>
        <w:tblW w:w="0" w:type="auto"/>
        <w:tblLook w:val="04A0" w:firstRow="1" w:lastRow="0" w:firstColumn="1" w:lastColumn="0" w:noHBand="0" w:noVBand="1"/>
      </w:tblPr>
      <w:tblGrid>
        <w:gridCol w:w="1317"/>
        <w:gridCol w:w="6208"/>
        <w:gridCol w:w="1223"/>
        <w:gridCol w:w="1108"/>
      </w:tblGrid>
      <w:tr w:rsidR="00B2141A" w:rsidRPr="00853555" w:rsidTr="00D8664C">
        <w:tc>
          <w:tcPr>
            <w:tcW w:w="1317" w:type="dxa"/>
            <w:shd w:val="clear" w:color="auto" w:fill="auto"/>
          </w:tcPr>
          <w:p w:rsidR="00B2141A" w:rsidRPr="00D8664C" w:rsidRDefault="00B2141A" w:rsidP="0067098E">
            <w:pPr>
              <w:jc w:val="center"/>
              <w:rPr>
                <w:rFonts w:ascii="Times New Roman" w:hAnsi="Times New Roman" w:cs="Times New Roman"/>
                <w:b/>
                <w:sz w:val="20"/>
                <w:szCs w:val="20"/>
              </w:rPr>
            </w:pPr>
            <w:r w:rsidRPr="00D8664C">
              <w:rPr>
                <w:rFonts w:ascii="Times New Roman" w:hAnsi="Times New Roman" w:cs="Times New Roman"/>
                <w:b/>
                <w:sz w:val="20"/>
                <w:szCs w:val="20"/>
              </w:rPr>
              <w:t>Sorumlu Birim</w:t>
            </w:r>
          </w:p>
        </w:tc>
        <w:tc>
          <w:tcPr>
            <w:tcW w:w="6208" w:type="dxa"/>
            <w:shd w:val="clear" w:color="auto" w:fill="auto"/>
            <w:vAlign w:val="center"/>
          </w:tcPr>
          <w:p w:rsidR="00B2141A" w:rsidRPr="00D8664C" w:rsidRDefault="00B2141A" w:rsidP="0067098E">
            <w:pPr>
              <w:jc w:val="center"/>
              <w:rPr>
                <w:rFonts w:ascii="Times New Roman" w:hAnsi="Times New Roman" w:cs="Times New Roman"/>
                <w:b/>
                <w:sz w:val="20"/>
                <w:szCs w:val="20"/>
              </w:rPr>
            </w:pPr>
            <w:r w:rsidRPr="00D8664C">
              <w:rPr>
                <w:rFonts w:ascii="Times New Roman" w:hAnsi="Times New Roman" w:cs="Times New Roman"/>
                <w:b/>
                <w:sz w:val="20"/>
                <w:szCs w:val="20"/>
              </w:rPr>
              <w:t>Yapılacak Çalışmalar</w:t>
            </w:r>
          </w:p>
        </w:tc>
        <w:tc>
          <w:tcPr>
            <w:tcW w:w="1223" w:type="dxa"/>
            <w:shd w:val="clear" w:color="auto" w:fill="auto"/>
          </w:tcPr>
          <w:p w:rsidR="00B2141A" w:rsidRPr="00D8664C" w:rsidRDefault="00B2141A" w:rsidP="0067098E">
            <w:pPr>
              <w:jc w:val="center"/>
              <w:rPr>
                <w:rFonts w:ascii="Times New Roman" w:hAnsi="Times New Roman" w:cs="Times New Roman"/>
                <w:b/>
                <w:sz w:val="20"/>
                <w:szCs w:val="20"/>
              </w:rPr>
            </w:pPr>
            <w:r w:rsidRPr="00D8664C">
              <w:rPr>
                <w:rFonts w:ascii="Times New Roman" w:hAnsi="Times New Roman" w:cs="Times New Roman"/>
                <w:b/>
                <w:sz w:val="20"/>
                <w:szCs w:val="20"/>
              </w:rPr>
              <w:t>Başlama Tarihi</w:t>
            </w:r>
          </w:p>
        </w:tc>
        <w:tc>
          <w:tcPr>
            <w:tcW w:w="1108" w:type="dxa"/>
            <w:shd w:val="clear" w:color="auto" w:fill="auto"/>
          </w:tcPr>
          <w:p w:rsidR="00B2141A" w:rsidRPr="00D8664C" w:rsidRDefault="00B2141A" w:rsidP="0067098E">
            <w:pPr>
              <w:jc w:val="center"/>
              <w:rPr>
                <w:rFonts w:ascii="Times New Roman" w:hAnsi="Times New Roman" w:cs="Times New Roman"/>
                <w:b/>
                <w:sz w:val="20"/>
                <w:szCs w:val="20"/>
              </w:rPr>
            </w:pPr>
            <w:r w:rsidRPr="00D8664C">
              <w:rPr>
                <w:rFonts w:ascii="Times New Roman" w:hAnsi="Times New Roman" w:cs="Times New Roman"/>
                <w:b/>
                <w:sz w:val="20"/>
                <w:szCs w:val="20"/>
              </w:rPr>
              <w:t>Bitiş Tarihi</w:t>
            </w:r>
          </w:p>
        </w:tc>
      </w:tr>
      <w:tr w:rsidR="00B85F1F" w:rsidRPr="00853555" w:rsidTr="00320EC6">
        <w:tc>
          <w:tcPr>
            <w:tcW w:w="1317" w:type="dxa"/>
            <w:vMerge w:val="restart"/>
            <w:shd w:val="clear" w:color="auto" w:fill="CCC0D9" w:themeFill="accent4" w:themeFillTint="66"/>
            <w:textDirection w:val="btLr"/>
            <w:vAlign w:val="center"/>
          </w:tcPr>
          <w:p w:rsidR="00B85F1F" w:rsidRPr="0010540C" w:rsidRDefault="00B85F1F" w:rsidP="0067098E">
            <w:pPr>
              <w:ind w:left="113" w:right="113"/>
              <w:jc w:val="center"/>
              <w:rPr>
                <w:rFonts w:ascii="Times New Roman" w:hAnsi="Times New Roman" w:cs="Times New Roman"/>
                <w:b/>
                <w:sz w:val="20"/>
                <w:szCs w:val="20"/>
              </w:rPr>
            </w:pPr>
            <w:r w:rsidRPr="0010540C">
              <w:rPr>
                <w:rFonts w:ascii="Times New Roman" w:hAnsi="Times New Roman" w:cs="Times New Roman"/>
                <w:b/>
                <w:sz w:val="20"/>
                <w:szCs w:val="20"/>
              </w:rPr>
              <w:t>MESLEKİ VE TEKNİK EĞİTİM ŞUBESİ</w:t>
            </w:r>
          </w:p>
        </w:tc>
        <w:tc>
          <w:tcPr>
            <w:tcW w:w="6208" w:type="dxa"/>
          </w:tcPr>
          <w:p w:rsidR="00B85F1F" w:rsidRPr="00EC7C2A" w:rsidRDefault="00B85F1F"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"Beyaz Bayrak” iş birliği protokolü kapsamındaki iş ve işlemlerin yapılması</w:t>
            </w:r>
          </w:p>
        </w:tc>
        <w:tc>
          <w:tcPr>
            <w:tcW w:w="1223"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B2141A">
        <w:tc>
          <w:tcPr>
            <w:tcW w:w="1317" w:type="dxa"/>
            <w:vMerge/>
            <w:shd w:val="clear" w:color="auto" w:fill="CCC0D9" w:themeFill="accent4" w:themeFillTint="66"/>
          </w:tcPr>
          <w:p w:rsidR="00B85F1F" w:rsidRPr="00853555" w:rsidRDefault="00B85F1F" w:rsidP="0067098E">
            <w:pPr>
              <w:rPr>
                <w:rFonts w:ascii="Times New Roman" w:hAnsi="Times New Roman" w:cs="Times New Roman"/>
                <w:sz w:val="20"/>
                <w:szCs w:val="20"/>
              </w:rPr>
            </w:pPr>
          </w:p>
        </w:tc>
        <w:tc>
          <w:tcPr>
            <w:tcW w:w="6208" w:type="dxa"/>
          </w:tcPr>
          <w:p w:rsidR="00B85F1F" w:rsidRPr="00EC7C2A" w:rsidRDefault="00B85F1F"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 xml:space="preserve"> "Beslenme Dostu Okullar Programı" iş birliği protokolü kapsamındaki iş ve işlemlerin yapılması</w:t>
            </w:r>
          </w:p>
        </w:tc>
        <w:tc>
          <w:tcPr>
            <w:tcW w:w="1223"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B2141A">
        <w:tc>
          <w:tcPr>
            <w:tcW w:w="1317" w:type="dxa"/>
            <w:vMerge/>
            <w:shd w:val="clear" w:color="auto" w:fill="CCC0D9" w:themeFill="accent4" w:themeFillTint="66"/>
          </w:tcPr>
          <w:p w:rsidR="00B85F1F" w:rsidRPr="00853555" w:rsidRDefault="00B85F1F" w:rsidP="0067098E">
            <w:pPr>
              <w:rPr>
                <w:rFonts w:ascii="Times New Roman" w:hAnsi="Times New Roman" w:cs="Times New Roman"/>
                <w:sz w:val="20"/>
                <w:szCs w:val="20"/>
              </w:rPr>
            </w:pPr>
          </w:p>
        </w:tc>
        <w:tc>
          <w:tcPr>
            <w:tcW w:w="6208" w:type="dxa"/>
          </w:tcPr>
          <w:p w:rsidR="00B85F1F" w:rsidRPr="00EC7C2A" w:rsidRDefault="00B85F1F"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"Okullarda Diyabet Eğitim Programı” iş birliği protokolü kapsamındaki iş ve işlemlerin yapılması</w:t>
            </w:r>
          </w:p>
        </w:tc>
        <w:tc>
          <w:tcPr>
            <w:tcW w:w="1223"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B2141A">
        <w:tc>
          <w:tcPr>
            <w:tcW w:w="1317" w:type="dxa"/>
            <w:vMerge/>
            <w:shd w:val="clear" w:color="auto" w:fill="CCC0D9" w:themeFill="accent4" w:themeFillTint="66"/>
          </w:tcPr>
          <w:p w:rsidR="00B85F1F" w:rsidRPr="00853555" w:rsidRDefault="00B85F1F" w:rsidP="0067098E">
            <w:pPr>
              <w:rPr>
                <w:rFonts w:ascii="Times New Roman" w:hAnsi="Times New Roman" w:cs="Times New Roman"/>
                <w:sz w:val="20"/>
                <w:szCs w:val="20"/>
              </w:rPr>
            </w:pPr>
          </w:p>
        </w:tc>
        <w:tc>
          <w:tcPr>
            <w:tcW w:w="6208" w:type="dxa"/>
          </w:tcPr>
          <w:p w:rsidR="00B85F1F" w:rsidRPr="00EC7C2A" w:rsidRDefault="00B85F1F"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"Ağız ve Diş Sağlığı Bilincinin Geliştirilmesi Projesi"nin iş ve işlemlerinin yapılması</w:t>
            </w:r>
          </w:p>
        </w:tc>
        <w:tc>
          <w:tcPr>
            <w:tcW w:w="1223"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B85F1F" w:rsidRPr="00853555" w:rsidTr="00B2141A">
        <w:tc>
          <w:tcPr>
            <w:tcW w:w="1317" w:type="dxa"/>
            <w:vMerge/>
            <w:shd w:val="clear" w:color="auto" w:fill="CCC0D9" w:themeFill="accent4" w:themeFillTint="66"/>
          </w:tcPr>
          <w:p w:rsidR="00B85F1F" w:rsidRPr="00853555" w:rsidRDefault="00B85F1F" w:rsidP="0067098E">
            <w:pPr>
              <w:rPr>
                <w:rFonts w:ascii="Times New Roman" w:hAnsi="Times New Roman" w:cs="Times New Roman"/>
                <w:sz w:val="20"/>
                <w:szCs w:val="20"/>
              </w:rPr>
            </w:pPr>
          </w:p>
        </w:tc>
        <w:tc>
          <w:tcPr>
            <w:tcW w:w="6208" w:type="dxa"/>
          </w:tcPr>
          <w:p w:rsidR="00B85F1F" w:rsidRPr="00EC7C2A" w:rsidRDefault="00B85F1F"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"Gençlerde Hijyen ve Cilt Sağlığı Bilincinin Geliştirilmesi Projesi"nin iş ve işlemlerinin yapılması</w:t>
            </w:r>
          </w:p>
        </w:tc>
        <w:tc>
          <w:tcPr>
            <w:tcW w:w="1223"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CCC0D9" w:themeFill="accent4" w:themeFillTint="66"/>
          </w:tcPr>
          <w:p w:rsidR="00B85F1F" w:rsidRPr="00D8664C" w:rsidRDefault="00B85F1F" w:rsidP="00B85F1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F16B96">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Pansiyonlu mesleki ve teknik ortaöğretim okullarına 2016-2017 eğitim öğretim yılında alınacak parasız yatılı (sınavlı-sınavsız), paralı yatılı, yatılı bölge ortaokullarından mezun olan öğrencilere ait kontenjanların belirlenmesi</w:t>
            </w:r>
          </w:p>
        </w:tc>
        <w:tc>
          <w:tcPr>
            <w:tcW w:w="1223"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16 Mart </w:t>
            </w:r>
          </w:p>
          <w:p w:rsidR="00D8664C" w:rsidRPr="00EC7C2A" w:rsidRDefault="00D8664C" w:rsidP="0067098E">
            <w:pPr>
              <w:autoSpaceDE w:val="0"/>
              <w:autoSpaceDN w:val="0"/>
              <w:adjustRightInd w:val="0"/>
              <w:rPr>
                <w:rFonts w:ascii="Times New Roman" w:hAnsi="Times New Roman" w:cs="Times New Roman"/>
                <w:sz w:val="16"/>
                <w:szCs w:val="16"/>
              </w:rPr>
            </w:pPr>
          </w:p>
        </w:tc>
        <w:tc>
          <w:tcPr>
            <w:tcW w:w="1108"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28 Ağustos </w:t>
            </w: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2016-2017 eğitim-öğretim yılında meslekî ve teknik ortaöğretim okullarının ilgili programlarına “2016 Temel Eğitimden Orta Öğretime Geçiş Uygulaması Tercih ve Yerleştirme Kılavuzu” doğrultusunda alınacak öğrenci kontenjanlarının belirlenmesi</w:t>
            </w:r>
          </w:p>
        </w:tc>
        <w:tc>
          <w:tcPr>
            <w:tcW w:w="1223"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03 Haziran </w:t>
            </w:r>
          </w:p>
          <w:p w:rsidR="00D8664C" w:rsidRPr="00EC7C2A" w:rsidRDefault="00D8664C" w:rsidP="0067098E">
            <w:pPr>
              <w:autoSpaceDE w:val="0"/>
              <w:autoSpaceDN w:val="0"/>
              <w:adjustRightInd w:val="0"/>
              <w:rPr>
                <w:rFonts w:ascii="Times New Roman" w:hAnsi="Times New Roman" w:cs="Times New Roman"/>
                <w:sz w:val="16"/>
                <w:szCs w:val="16"/>
              </w:rPr>
            </w:pPr>
          </w:p>
        </w:tc>
        <w:tc>
          <w:tcPr>
            <w:tcW w:w="1108"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31 Temmuz </w:t>
            </w: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Mesleki ve teknik ortaöğretimde parasız yatılılıktan bursluluğa geçiş başvurularının e-burs modülü üzerinden elektronik ortamda alınması</w:t>
            </w:r>
          </w:p>
        </w:tc>
        <w:tc>
          <w:tcPr>
            <w:tcW w:w="1223"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08 Haziran </w:t>
            </w:r>
          </w:p>
        </w:tc>
        <w:tc>
          <w:tcPr>
            <w:tcW w:w="1108"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31 Temmuz </w:t>
            </w: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İşletme belirleme komisyonu kuruluşu ve çalışması</w:t>
            </w:r>
          </w:p>
        </w:tc>
        <w:tc>
          <w:tcPr>
            <w:tcW w:w="1223" w:type="dxa"/>
            <w:shd w:val="clear" w:color="auto" w:fill="CCC0D9" w:themeFill="accent4" w:themeFillTint="66"/>
          </w:tcPr>
          <w:p w:rsidR="00D8664C" w:rsidRPr="00EC7C2A" w:rsidRDefault="00B85F1F" w:rsidP="0067098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Mart </w:t>
            </w:r>
          </w:p>
        </w:tc>
        <w:tc>
          <w:tcPr>
            <w:tcW w:w="1108" w:type="dxa"/>
            <w:shd w:val="clear" w:color="auto" w:fill="CCC0D9" w:themeFill="accent4" w:themeFillTint="66"/>
          </w:tcPr>
          <w:p w:rsidR="00D8664C" w:rsidRPr="00EC7C2A" w:rsidRDefault="00D8664C" w:rsidP="0067098E">
            <w:pPr>
              <w:autoSpaceDE w:val="0"/>
              <w:autoSpaceDN w:val="0"/>
              <w:adjustRightInd w:val="0"/>
              <w:rPr>
                <w:rFonts w:ascii="Times New Roman" w:hAnsi="Times New Roman" w:cs="Times New Roman"/>
                <w:sz w:val="16"/>
                <w:szCs w:val="16"/>
              </w:rPr>
            </w:pPr>
            <w:r w:rsidRPr="00EC7C2A">
              <w:rPr>
                <w:rFonts w:ascii="Times New Roman" w:hAnsi="Times New Roman" w:cs="Times New Roman"/>
                <w:sz w:val="16"/>
                <w:szCs w:val="16"/>
              </w:rPr>
              <w:t xml:space="preserve">Mayıs </w:t>
            </w: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İşletmelerde yapılan mesleki eğitimin değerlendirilmesi</w:t>
            </w:r>
          </w:p>
        </w:tc>
        <w:tc>
          <w:tcPr>
            <w:tcW w:w="1223" w:type="dxa"/>
            <w:shd w:val="clear" w:color="auto" w:fill="CCC0D9" w:themeFill="accent4" w:themeFillTint="66"/>
          </w:tcPr>
          <w:p w:rsidR="00D8664C" w:rsidRDefault="00D8664C" w:rsidP="0067098E">
            <w:pPr>
              <w:autoSpaceDE w:val="0"/>
              <w:autoSpaceDN w:val="0"/>
              <w:adjustRightInd w:val="0"/>
              <w:rPr>
                <w:rFonts w:ascii="Times New Roman" w:hAnsi="Times New Roman" w:cs="Times New Roman"/>
                <w:sz w:val="20"/>
                <w:szCs w:val="20"/>
              </w:rPr>
            </w:pPr>
          </w:p>
        </w:tc>
        <w:tc>
          <w:tcPr>
            <w:tcW w:w="1108" w:type="dxa"/>
            <w:shd w:val="clear" w:color="auto" w:fill="CCC0D9" w:themeFill="accent4" w:themeFillTint="66"/>
          </w:tcPr>
          <w:p w:rsidR="00D8664C" w:rsidRDefault="00D8664C" w:rsidP="0067098E">
            <w:pPr>
              <w:autoSpaceDE w:val="0"/>
              <w:autoSpaceDN w:val="0"/>
              <w:adjustRightInd w:val="0"/>
              <w:rPr>
                <w:rFonts w:ascii="Times New Roman" w:hAnsi="Times New Roman" w:cs="Times New Roman"/>
                <w:sz w:val="20"/>
                <w:szCs w:val="20"/>
              </w:rPr>
            </w:pPr>
          </w:p>
        </w:tc>
      </w:tr>
      <w:tr w:rsidR="00D8664C" w:rsidRPr="00853555" w:rsidTr="00B2141A">
        <w:tc>
          <w:tcPr>
            <w:tcW w:w="1317" w:type="dxa"/>
            <w:vMerge/>
            <w:shd w:val="clear" w:color="auto" w:fill="CCC0D9" w:themeFill="accent4" w:themeFillTint="66"/>
          </w:tcPr>
          <w:p w:rsidR="00D8664C" w:rsidRPr="00853555" w:rsidRDefault="00D8664C" w:rsidP="0067098E">
            <w:pPr>
              <w:rPr>
                <w:rFonts w:ascii="Times New Roman" w:hAnsi="Times New Roman" w:cs="Times New Roman"/>
                <w:sz w:val="20"/>
                <w:szCs w:val="20"/>
              </w:rPr>
            </w:pPr>
          </w:p>
        </w:tc>
        <w:tc>
          <w:tcPr>
            <w:tcW w:w="6208" w:type="dxa"/>
          </w:tcPr>
          <w:p w:rsidR="00D8664C" w:rsidRPr="00EC7C2A" w:rsidRDefault="00D8664C" w:rsidP="0067098E">
            <w:pPr>
              <w:autoSpaceDE w:val="0"/>
              <w:autoSpaceDN w:val="0"/>
              <w:adjustRightInd w:val="0"/>
              <w:jc w:val="both"/>
              <w:rPr>
                <w:rFonts w:ascii="Times New Roman" w:hAnsi="Times New Roman" w:cs="Times New Roman"/>
                <w:sz w:val="16"/>
                <w:szCs w:val="16"/>
              </w:rPr>
            </w:pPr>
            <w:r w:rsidRPr="00EC7C2A">
              <w:rPr>
                <w:rFonts w:ascii="Times New Roman" w:hAnsi="Times New Roman" w:cs="Times New Roman"/>
                <w:sz w:val="16"/>
                <w:szCs w:val="16"/>
              </w:rPr>
              <w:t>Tam gün tam yıl kapsamına alınma tekliflerinin başlaması</w:t>
            </w:r>
          </w:p>
        </w:tc>
        <w:tc>
          <w:tcPr>
            <w:tcW w:w="1223" w:type="dxa"/>
            <w:shd w:val="clear" w:color="auto" w:fill="CCC0D9" w:themeFill="accent4" w:themeFillTint="66"/>
          </w:tcPr>
          <w:p w:rsidR="00D8664C" w:rsidRDefault="00B85F1F" w:rsidP="0067098E">
            <w:pPr>
              <w:autoSpaceDE w:val="0"/>
              <w:autoSpaceDN w:val="0"/>
              <w:adjustRightInd w:val="0"/>
              <w:rPr>
                <w:rFonts w:ascii="Times New Roman" w:hAnsi="Times New Roman" w:cs="Times New Roman"/>
                <w:sz w:val="20"/>
                <w:szCs w:val="20"/>
              </w:rPr>
            </w:pPr>
            <w:r>
              <w:rPr>
                <w:rFonts w:ascii="Times New Roman" w:hAnsi="Times New Roman" w:cs="Times New Roman"/>
                <w:sz w:val="16"/>
                <w:szCs w:val="20"/>
              </w:rPr>
              <w:t xml:space="preserve">Temmuz </w:t>
            </w:r>
          </w:p>
        </w:tc>
        <w:tc>
          <w:tcPr>
            <w:tcW w:w="1108" w:type="dxa"/>
            <w:shd w:val="clear" w:color="auto" w:fill="CCC0D9" w:themeFill="accent4" w:themeFillTint="66"/>
          </w:tcPr>
          <w:p w:rsidR="00D8664C" w:rsidRDefault="00D8664C" w:rsidP="0067098E">
            <w:pPr>
              <w:autoSpaceDE w:val="0"/>
              <w:autoSpaceDN w:val="0"/>
              <w:adjustRightInd w:val="0"/>
              <w:rPr>
                <w:rFonts w:ascii="Times New Roman" w:hAnsi="Times New Roman" w:cs="Times New Roman"/>
                <w:sz w:val="20"/>
                <w:szCs w:val="20"/>
              </w:rPr>
            </w:pPr>
          </w:p>
        </w:tc>
      </w:tr>
    </w:tbl>
    <w:p w:rsidR="00327C86" w:rsidRPr="00853555" w:rsidRDefault="00327C86" w:rsidP="0067098E">
      <w:pPr>
        <w:spacing w:after="0" w:line="240" w:lineRule="auto"/>
        <w:rPr>
          <w:rFonts w:ascii="Times New Roman" w:hAnsi="Times New Roman" w:cs="Times New Roman"/>
          <w:sz w:val="20"/>
          <w:szCs w:val="20"/>
        </w:rPr>
      </w:pPr>
    </w:p>
    <w:tbl>
      <w:tblPr>
        <w:tblStyle w:val="TabloKlavuzu"/>
        <w:tblpPr w:leftFromText="141" w:rightFromText="141" w:vertAnchor="text" w:horzAnchor="margin" w:tblpY="358"/>
        <w:tblW w:w="0" w:type="auto"/>
        <w:tblLook w:val="04A0" w:firstRow="1" w:lastRow="0" w:firstColumn="1" w:lastColumn="0" w:noHBand="0" w:noVBand="1"/>
      </w:tblPr>
      <w:tblGrid>
        <w:gridCol w:w="1416"/>
        <w:gridCol w:w="5704"/>
        <w:gridCol w:w="1413"/>
        <w:gridCol w:w="1323"/>
      </w:tblGrid>
      <w:tr w:rsidR="00AE7FBF" w:rsidRPr="00853555" w:rsidTr="00EC7C2A">
        <w:tc>
          <w:tcPr>
            <w:tcW w:w="1416"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5704" w:type="dxa"/>
            <w:shd w:val="clear" w:color="auto" w:fill="auto"/>
            <w:vAlign w:val="center"/>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413"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323"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FB3E21" w:rsidRPr="00853555" w:rsidTr="00EC7C2A">
        <w:tc>
          <w:tcPr>
            <w:tcW w:w="1416" w:type="dxa"/>
            <w:vMerge w:val="restart"/>
            <w:shd w:val="clear" w:color="auto" w:fill="FABF8F" w:themeFill="accent6" w:themeFillTint="99"/>
            <w:textDirection w:val="btLr"/>
          </w:tcPr>
          <w:p w:rsidR="00FB3E21" w:rsidRPr="0010540C" w:rsidRDefault="00FB3E21" w:rsidP="00EC7C2A">
            <w:pPr>
              <w:ind w:left="113" w:right="113"/>
              <w:jc w:val="center"/>
              <w:rPr>
                <w:rFonts w:ascii="Times New Roman" w:hAnsi="Times New Roman" w:cs="Times New Roman"/>
                <w:b/>
                <w:sz w:val="20"/>
                <w:szCs w:val="20"/>
              </w:rPr>
            </w:pPr>
            <w:r w:rsidRPr="0010540C">
              <w:rPr>
                <w:rFonts w:ascii="Times New Roman" w:hAnsi="Times New Roman" w:cs="Times New Roman"/>
                <w:b/>
                <w:sz w:val="20"/>
                <w:szCs w:val="20"/>
              </w:rPr>
              <w:t>ÖZEL EĞİTİM VE REHBERLİK HİZMETLERİ ŞUBESİ</w:t>
            </w:r>
          </w:p>
        </w:tc>
        <w:tc>
          <w:tcPr>
            <w:tcW w:w="5704" w:type="dxa"/>
          </w:tcPr>
          <w:p w:rsidR="00FB3E21" w:rsidRPr="00853555" w:rsidRDefault="00FB3E21"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Özel yetenekli bireylerin eğitimine yönelik proje ve faaliyetlerin yapılması</w:t>
            </w:r>
          </w:p>
          <w:p w:rsidR="00FB3E21" w:rsidRPr="00853555" w:rsidRDefault="00FB3E21" w:rsidP="0067098E">
            <w:pPr>
              <w:autoSpaceDE w:val="0"/>
              <w:autoSpaceDN w:val="0"/>
              <w:adjustRightInd w:val="0"/>
              <w:jc w:val="both"/>
              <w:rPr>
                <w:rFonts w:ascii="Times New Roman" w:hAnsi="Times New Roman" w:cs="Times New Roman"/>
                <w:sz w:val="20"/>
                <w:szCs w:val="20"/>
              </w:rPr>
            </w:pPr>
          </w:p>
        </w:tc>
        <w:tc>
          <w:tcPr>
            <w:tcW w:w="141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FB3E21" w:rsidRPr="00853555" w:rsidRDefault="00FB3E21" w:rsidP="0067098E">
            <w:pPr>
              <w:rPr>
                <w:rFonts w:ascii="Times New Roman" w:hAnsi="Times New Roman" w:cs="Times New Roman"/>
                <w:sz w:val="20"/>
                <w:szCs w:val="20"/>
              </w:rPr>
            </w:pPr>
          </w:p>
        </w:tc>
        <w:tc>
          <w:tcPr>
            <w:tcW w:w="132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FB3E21" w:rsidRPr="00853555" w:rsidTr="00AE7FBF">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853555" w:rsidRDefault="00FB3E21"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Mesleki rehberlik hizmetlerine ilişkin çalışmaların yapılması</w:t>
            </w:r>
          </w:p>
          <w:p w:rsidR="00FB3E21" w:rsidRPr="00853555" w:rsidRDefault="00FB3E21" w:rsidP="0067098E">
            <w:pPr>
              <w:autoSpaceDE w:val="0"/>
              <w:autoSpaceDN w:val="0"/>
              <w:adjustRightInd w:val="0"/>
              <w:jc w:val="both"/>
              <w:rPr>
                <w:rFonts w:ascii="Times New Roman" w:hAnsi="Times New Roman" w:cs="Times New Roman"/>
                <w:sz w:val="20"/>
                <w:szCs w:val="20"/>
              </w:rPr>
            </w:pPr>
          </w:p>
        </w:tc>
        <w:tc>
          <w:tcPr>
            <w:tcW w:w="141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FB3E21" w:rsidRPr="00853555" w:rsidRDefault="00FB3E21" w:rsidP="0067098E">
            <w:pPr>
              <w:autoSpaceDE w:val="0"/>
              <w:autoSpaceDN w:val="0"/>
              <w:adjustRightInd w:val="0"/>
              <w:rPr>
                <w:rFonts w:ascii="Times New Roman" w:hAnsi="Times New Roman" w:cs="Times New Roman"/>
                <w:sz w:val="20"/>
                <w:szCs w:val="20"/>
              </w:rPr>
            </w:pPr>
          </w:p>
        </w:tc>
        <w:tc>
          <w:tcPr>
            <w:tcW w:w="132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FB3E21" w:rsidRPr="00853555" w:rsidTr="00AE7FBF">
        <w:trPr>
          <w:trHeight w:val="458"/>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853555" w:rsidRDefault="00FB3E21"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Eğitsel ve mesleki rehberlik kapsamında öğrencilere, velilere ve öğretmenlere yönelik eğitim faaliyetlerinin yapılması</w:t>
            </w:r>
          </w:p>
        </w:tc>
        <w:tc>
          <w:tcPr>
            <w:tcW w:w="141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FB3E21" w:rsidRPr="00853555" w:rsidRDefault="00FB3E21" w:rsidP="0067098E">
            <w:pPr>
              <w:rPr>
                <w:rFonts w:ascii="Times New Roman" w:hAnsi="Times New Roman" w:cs="Times New Roman"/>
                <w:sz w:val="20"/>
                <w:szCs w:val="20"/>
              </w:rPr>
            </w:pPr>
          </w:p>
        </w:tc>
        <w:tc>
          <w:tcPr>
            <w:tcW w:w="132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30 Eylül</w:t>
            </w:r>
          </w:p>
        </w:tc>
      </w:tr>
      <w:tr w:rsidR="00FB3E21" w:rsidRPr="00853555" w:rsidTr="00AE7FBF">
        <w:trPr>
          <w:trHeight w:val="408"/>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853555" w:rsidRDefault="00FB3E21"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Toplumsal düzeydeki felaket ve afet durumları ile okullardaki risklere yönelik koruyucu önleyici tedbirler alınması, risklere maruz kalanlara etkili müdahale hizmetlerinin sağlanması için yürütülen psikososyal çalışmaların program ve materyallerinin gözden geçirilerek yenilenmesi</w:t>
            </w:r>
          </w:p>
        </w:tc>
        <w:tc>
          <w:tcPr>
            <w:tcW w:w="141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FB3E21" w:rsidRPr="00853555" w:rsidRDefault="00FB3E21" w:rsidP="0067098E">
            <w:pPr>
              <w:autoSpaceDE w:val="0"/>
              <w:autoSpaceDN w:val="0"/>
              <w:adjustRightInd w:val="0"/>
              <w:rPr>
                <w:rFonts w:ascii="Times New Roman" w:hAnsi="Times New Roman" w:cs="Times New Roman"/>
                <w:sz w:val="20"/>
                <w:szCs w:val="20"/>
              </w:rPr>
            </w:pPr>
          </w:p>
        </w:tc>
        <w:tc>
          <w:tcPr>
            <w:tcW w:w="132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FB3E21" w:rsidRPr="00853555" w:rsidTr="00AE7FBF">
        <w:trPr>
          <w:trHeight w:val="413"/>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853555" w:rsidRDefault="00FB3E21"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Eğitsel ve mesleki rehberlik kapsamında öğrencilere, velilere ve öğretmenlere yönelik broşürlerin hazırlanması ve dağıtılması</w:t>
            </w:r>
          </w:p>
        </w:tc>
        <w:tc>
          <w:tcPr>
            <w:tcW w:w="141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0cak</w:t>
            </w:r>
          </w:p>
          <w:p w:rsidR="00FB3E21" w:rsidRPr="00853555" w:rsidRDefault="00FB3E21" w:rsidP="0067098E">
            <w:pPr>
              <w:autoSpaceDE w:val="0"/>
              <w:autoSpaceDN w:val="0"/>
              <w:adjustRightInd w:val="0"/>
              <w:rPr>
                <w:rFonts w:ascii="Times New Roman" w:hAnsi="Times New Roman" w:cs="Times New Roman"/>
                <w:sz w:val="20"/>
                <w:szCs w:val="20"/>
              </w:rPr>
            </w:pPr>
          </w:p>
        </w:tc>
        <w:tc>
          <w:tcPr>
            <w:tcW w:w="1323" w:type="dxa"/>
            <w:shd w:val="clear" w:color="auto" w:fill="FABF8F" w:themeFill="accent6" w:themeFillTint="99"/>
          </w:tcPr>
          <w:p w:rsidR="00FB3E21" w:rsidRPr="00853555" w:rsidRDefault="00FB3E21"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FB3E21" w:rsidRPr="00853555" w:rsidTr="00AE7FBF">
        <w:trPr>
          <w:trHeight w:val="413"/>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853555" w:rsidRDefault="00694CF3"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Tedbir kararı alınan öğrencilerin tedbir kararlarının uygulanması.</w:t>
            </w:r>
          </w:p>
        </w:tc>
        <w:tc>
          <w:tcPr>
            <w:tcW w:w="1413" w:type="dxa"/>
            <w:shd w:val="clear" w:color="auto" w:fill="FABF8F" w:themeFill="accent6" w:themeFillTint="99"/>
          </w:tcPr>
          <w:p w:rsidR="00FB3E21" w:rsidRPr="00853555" w:rsidRDefault="00694CF3"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FB3E21" w:rsidRPr="00853555" w:rsidRDefault="00694CF3"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694CF3" w:rsidRPr="00853555" w:rsidTr="00AE7FBF">
        <w:trPr>
          <w:trHeight w:val="413"/>
        </w:trPr>
        <w:tc>
          <w:tcPr>
            <w:tcW w:w="1416" w:type="dxa"/>
            <w:vMerge/>
            <w:shd w:val="clear" w:color="auto" w:fill="FABF8F" w:themeFill="accent6" w:themeFillTint="99"/>
          </w:tcPr>
          <w:p w:rsidR="00694CF3" w:rsidRPr="00853555" w:rsidRDefault="00694CF3" w:rsidP="00694CF3">
            <w:pPr>
              <w:rPr>
                <w:rFonts w:ascii="Times New Roman" w:hAnsi="Times New Roman" w:cs="Times New Roman"/>
                <w:sz w:val="20"/>
                <w:szCs w:val="20"/>
              </w:rPr>
            </w:pPr>
          </w:p>
        </w:tc>
        <w:tc>
          <w:tcPr>
            <w:tcW w:w="5704" w:type="dxa"/>
          </w:tcPr>
          <w:p w:rsidR="00694CF3" w:rsidRPr="00853555" w:rsidRDefault="00694CF3" w:rsidP="00694CF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Bilsem sınavlarının takibi ve duyurularının yapılması</w:t>
            </w:r>
          </w:p>
        </w:tc>
        <w:tc>
          <w:tcPr>
            <w:tcW w:w="1413" w:type="dxa"/>
            <w:shd w:val="clear" w:color="auto" w:fill="FABF8F" w:themeFill="accent6" w:themeFillTint="99"/>
          </w:tcPr>
          <w:p w:rsidR="00694CF3" w:rsidRPr="00853555" w:rsidRDefault="00694CF3" w:rsidP="00694C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694CF3" w:rsidRPr="00853555" w:rsidRDefault="00694CF3" w:rsidP="00694C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694CF3" w:rsidRPr="00853555" w:rsidTr="00AE7FBF">
        <w:trPr>
          <w:trHeight w:val="413"/>
        </w:trPr>
        <w:tc>
          <w:tcPr>
            <w:tcW w:w="1416" w:type="dxa"/>
            <w:vMerge/>
            <w:shd w:val="clear" w:color="auto" w:fill="FABF8F" w:themeFill="accent6" w:themeFillTint="99"/>
          </w:tcPr>
          <w:p w:rsidR="00694CF3" w:rsidRPr="00853555" w:rsidRDefault="00694CF3" w:rsidP="00694CF3">
            <w:pPr>
              <w:rPr>
                <w:rFonts w:ascii="Times New Roman" w:hAnsi="Times New Roman" w:cs="Times New Roman"/>
                <w:sz w:val="20"/>
                <w:szCs w:val="20"/>
              </w:rPr>
            </w:pPr>
          </w:p>
        </w:tc>
        <w:tc>
          <w:tcPr>
            <w:tcW w:w="5704" w:type="dxa"/>
          </w:tcPr>
          <w:p w:rsidR="00694CF3" w:rsidRPr="00853555" w:rsidRDefault="00694CF3" w:rsidP="00694CF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Destek Eğitim Odalarının Açılması</w:t>
            </w:r>
          </w:p>
        </w:tc>
        <w:tc>
          <w:tcPr>
            <w:tcW w:w="1413" w:type="dxa"/>
            <w:shd w:val="clear" w:color="auto" w:fill="FABF8F" w:themeFill="accent6" w:themeFillTint="99"/>
          </w:tcPr>
          <w:p w:rsidR="00694CF3" w:rsidRPr="00853555" w:rsidRDefault="00694CF3" w:rsidP="00694C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694CF3" w:rsidRPr="00853555" w:rsidRDefault="00694CF3" w:rsidP="00694C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bl>
    <w:p w:rsidR="00694CF3" w:rsidRDefault="00694CF3" w:rsidP="0067098E">
      <w:pPr>
        <w:spacing w:after="0" w:line="240" w:lineRule="auto"/>
        <w:rPr>
          <w:rFonts w:ascii="Times New Roman" w:hAnsi="Times New Roman" w:cs="Times New Roman"/>
          <w:b/>
          <w:color w:val="FF0000"/>
          <w:sz w:val="20"/>
          <w:szCs w:val="20"/>
        </w:rPr>
      </w:pPr>
      <w:r w:rsidRPr="00853555">
        <w:rPr>
          <w:rFonts w:ascii="Times New Roman" w:hAnsi="Times New Roman" w:cs="Times New Roman"/>
          <w:b/>
          <w:color w:val="FF0000"/>
          <w:sz w:val="20"/>
          <w:szCs w:val="20"/>
        </w:rPr>
        <w:t>ÖZEL EĞİTİM VE REHBERLİK HİZMETLERİ ŞUBESİ</w:t>
      </w:r>
    </w:p>
    <w:p w:rsidR="00694CF3" w:rsidRDefault="00694CF3" w:rsidP="0067098E">
      <w:pPr>
        <w:spacing w:after="0" w:line="240" w:lineRule="auto"/>
        <w:rPr>
          <w:rFonts w:ascii="Times New Roman" w:hAnsi="Times New Roman" w:cs="Times New Roman"/>
          <w:b/>
          <w:color w:val="FF0000"/>
          <w:sz w:val="20"/>
          <w:szCs w:val="20"/>
        </w:rPr>
      </w:pPr>
    </w:p>
    <w:p w:rsidR="00327C86" w:rsidRPr="00853555" w:rsidRDefault="00EA63D0" w:rsidP="0067098E">
      <w:pPr>
        <w:spacing w:after="0" w:line="240" w:lineRule="auto"/>
        <w:rPr>
          <w:rFonts w:ascii="Times New Roman" w:hAnsi="Times New Roman" w:cs="Times New Roman"/>
          <w:b/>
          <w:color w:val="FF0000"/>
          <w:sz w:val="20"/>
          <w:szCs w:val="20"/>
        </w:rPr>
      </w:pPr>
      <w:r w:rsidRPr="00853555">
        <w:rPr>
          <w:rFonts w:ascii="Times New Roman" w:hAnsi="Times New Roman" w:cs="Times New Roman"/>
          <w:b/>
          <w:color w:val="FF0000"/>
          <w:sz w:val="20"/>
          <w:szCs w:val="20"/>
        </w:rPr>
        <w:t>HAYAT BOYU ÖĞRENME ŞUBESİ</w:t>
      </w:r>
    </w:p>
    <w:tbl>
      <w:tblPr>
        <w:tblStyle w:val="TabloKlavuzu"/>
        <w:tblW w:w="0" w:type="auto"/>
        <w:tblLook w:val="04A0" w:firstRow="1" w:lastRow="0" w:firstColumn="1" w:lastColumn="0" w:noHBand="0" w:noVBand="1"/>
      </w:tblPr>
      <w:tblGrid>
        <w:gridCol w:w="1526"/>
        <w:gridCol w:w="5999"/>
        <w:gridCol w:w="1223"/>
        <w:gridCol w:w="1108"/>
      </w:tblGrid>
      <w:tr w:rsidR="00AE7FBF" w:rsidRPr="00853555" w:rsidTr="00736474">
        <w:tc>
          <w:tcPr>
            <w:tcW w:w="1526" w:type="dxa"/>
            <w:shd w:val="clear" w:color="auto" w:fill="auto"/>
          </w:tcPr>
          <w:p w:rsidR="00AE7FBF" w:rsidRPr="00EC7C2A" w:rsidRDefault="00EC7C2A"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5999" w:type="dxa"/>
            <w:shd w:val="clear" w:color="auto" w:fill="auto"/>
            <w:vAlign w:val="center"/>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23"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108"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9E0C74" w:rsidRPr="00853555" w:rsidTr="00736474">
        <w:trPr>
          <w:cantSplit/>
          <w:trHeight w:val="279"/>
        </w:trPr>
        <w:tc>
          <w:tcPr>
            <w:tcW w:w="1526" w:type="dxa"/>
            <w:vMerge w:val="restart"/>
            <w:shd w:val="clear" w:color="auto" w:fill="FFCCFF"/>
            <w:textDirection w:val="btLr"/>
          </w:tcPr>
          <w:p w:rsidR="009E0C74" w:rsidRPr="0010540C" w:rsidRDefault="009E0C74" w:rsidP="0010540C">
            <w:pPr>
              <w:ind w:left="113" w:right="113"/>
              <w:jc w:val="center"/>
              <w:rPr>
                <w:rFonts w:ascii="Times New Roman" w:hAnsi="Times New Roman" w:cs="Times New Roman"/>
                <w:b/>
                <w:sz w:val="20"/>
                <w:szCs w:val="20"/>
              </w:rPr>
            </w:pPr>
            <w:r w:rsidRPr="0010540C">
              <w:rPr>
                <w:rFonts w:ascii="Times New Roman" w:hAnsi="Times New Roman" w:cs="Times New Roman"/>
                <w:b/>
                <w:sz w:val="20"/>
                <w:szCs w:val="20"/>
              </w:rPr>
              <w:t>HAYAT BOYU ÖĞRENME ŞUBESİ</w:t>
            </w:r>
          </w:p>
        </w:tc>
        <w:tc>
          <w:tcPr>
            <w:tcW w:w="5999" w:type="dxa"/>
          </w:tcPr>
          <w:p w:rsidR="009E0C74" w:rsidRPr="00853555" w:rsidRDefault="009E0C74"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İlçe Hayat Boyu Öğrenme ve İşbirliği Komisyon Toplantısı</w:t>
            </w:r>
          </w:p>
        </w:tc>
        <w:tc>
          <w:tcPr>
            <w:tcW w:w="1223" w:type="dxa"/>
            <w:shd w:val="clear" w:color="auto" w:fill="FFCCFF"/>
          </w:tcPr>
          <w:p w:rsidR="009E0C74" w:rsidRPr="00853555" w:rsidRDefault="009E0C74" w:rsidP="0067098E">
            <w:pPr>
              <w:rPr>
                <w:rFonts w:ascii="Times New Roman" w:hAnsi="Times New Roman" w:cs="Times New Roman"/>
                <w:sz w:val="20"/>
                <w:szCs w:val="20"/>
              </w:rPr>
            </w:pPr>
            <w:r>
              <w:rPr>
                <w:rFonts w:ascii="Times New Roman" w:hAnsi="Times New Roman" w:cs="Times New Roman"/>
                <w:sz w:val="20"/>
                <w:szCs w:val="20"/>
              </w:rPr>
              <w:t xml:space="preserve">Ağustos </w:t>
            </w:r>
          </w:p>
        </w:tc>
        <w:tc>
          <w:tcPr>
            <w:tcW w:w="1108" w:type="dxa"/>
            <w:shd w:val="clear" w:color="auto" w:fill="FFCCFF"/>
          </w:tcPr>
          <w:p w:rsidR="009E0C74" w:rsidRPr="00853555" w:rsidRDefault="009E0C74" w:rsidP="0067098E">
            <w:pPr>
              <w:rPr>
                <w:rFonts w:ascii="Times New Roman" w:hAnsi="Times New Roman" w:cs="Times New Roman"/>
                <w:sz w:val="20"/>
                <w:szCs w:val="20"/>
              </w:rPr>
            </w:pPr>
            <w:r>
              <w:rPr>
                <w:rFonts w:ascii="Times New Roman" w:hAnsi="Times New Roman" w:cs="Times New Roman"/>
                <w:sz w:val="20"/>
                <w:szCs w:val="20"/>
              </w:rPr>
              <w:t xml:space="preserve">Ocak </w:t>
            </w:r>
          </w:p>
        </w:tc>
      </w:tr>
      <w:tr w:rsidR="009E0C74" w:rsidRPr="00853555" w:rsidTr="00736474">
        <w:trPr>
          <w:trHeight w:val="141"/>
        </w:trPr>
        <w:tc>
          <w:tcPr>
            <w:tcW w:w="1526" w:type="dxa"/>
            <w:vMerge/>
            <w:shd w:val="clear" w:color="auto" w:fill="FFCCFF"/>
          </w:tcPr>
          <w:p w:rsidR="009E0C74" w:rsidRPr="00853555" w:rsidRDefault="009E0C74" w:rsidP="0067098E">
            <w:pPr>
              <w:rPr>
                <w:rFonts w:ascii="Times New Roman" w:hAnsi="Times New Roman" w:cs="Times New Roman"/>
                <w:sz w:val="20"/>
                <w:szCs w:val="20"/>
              </w:rPr>
            </w:pPr>
          </w:p>
        </w:tc>
        <w:tc>
          <w:tcPr>
            <w:tcW w:w="5999" w:type="dxa"/>
          </w:tcPr>
          <w:p w:rsidR="009E0C74" w:rsidRPr="00853555" w:rsidRDefault="009E0C74"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Okullar Hayat Olsun Projesi ilçe yönetim kurulu toplantısı</w:t>
            </w:r>
          </w:p>
        </w:tc>
        <w:tc>
          <w:tcPr>
            <w:tcW w:w="1223" w:type="dxa"/>
            <w:shd w:val="clear" w:color="auto" w:fill="FFCCFF"/>
          </w:tcPr>
          <w:p w:rsidR="009E0C74" w:rsidRPr="00853555" w:rsidRDefault="009E0C74" w:rsidP="0067098E">
            <w:pPr>
              <w:rPr>
                <w:rFonts w:ascii="Times New Roman" w:hAnsi="Times New Roman" w:cs="Times New Roman"/>
                <w:sz w:val="20"/>
                <w:szCs w:val="20"/>
              </w:rPr>
            </w:pPr>
            <w:r>
              <w:rPr>
                <w:rFonts w:ascii="Times New Roman" w:hAnsi="Times New Roman" w:cs="Times New Roman"/>
                <w:sz w:val="20"/>
                <w:szCs w:val="20"/>
              </w:rPr>
              <w:t>Ocak 2016</w:t>
            </w:r>
          </w:p>
        </w:tc>
        <w:tc>
          <w:tcPr>
            <w:tcW w:w="1108" w:type="dxa"/>
            <w:shd w:val="clear" w:color="auto" w:fill="FFCCFF"/>
          </w:tcPr>
          <w:p w:rsidR="009E0C74" w:rsidRPr="00853555" w:rsidRDefault="009E0C74" w:rsidP="0067098E">
            <w:pPr>
              <w:rPr>
                <w:rFonts w:ascii="Times New Roman" w:hAnsi="Times New Roman" w:cs="Times New Roman"/>
                <w:sz w:val="20"/>
                <w:szCs w:val="20"/>
              </w:rPr>
            </w:pPr>
            <w:r>
              <w:rPr>
                <w:rFonts w:ascii="Times New Roman" w:hAnsi="Times New Roman" w:cs="Times New Roman"/>
                <w:sz w:val="20"/>
                <w:szCs w:val="20"/>
              </w:rPr>
              <w:t xml:space="preserve">Nisan </w:t>
            </w:r>
          </w:p>
        </w:tc>
      </w:tr>
      <w:tr w:rsidR="009E0C74" w:rsidRPr="00853555" w:rsidTr="00736474">
        <w:trPr>
          <w:trHeight w:val="329"/>
        </w:trPr>
        <w:tc>
          <w:tcPr>
            <w:tcW w:w="1526" w:type="dxa"/>
            <w:vMerge/>
            <w:shd w:val="clear" w:color="auto" w:fill="FFCCFF"/>
          </w:tcPr>
          <w:p w:rsidR="009E0C74" w:rsidRPr="00853555" w:rsidRDefault="009E0C74" w:rsidP="005958E8">
            <w:pPr>
              <w:rPr>
                <w:rFonts w:ascii="Times New Roman" w:hAnsi="Times New Roman" w:cs="Times New Roman"/>
                <w:sz w:val="20"/>
                <w:szCs w:val="20"/>
              </w:rPr>
            </w:pPr>
          </w:p>
        </w:tc>
        <w:tc>
          <w:tcPr>
            <w:tcW w:w="5999" w:type="dxa"/>
          </w:tcPr>
          <w:p w:rsidR="009E0C74" w:rsidRPr="00853555" w:rsidRDefault="009E0C74" w:rsidP="005958E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e-yaygın modülü iş ve işlemlerini yapmak</w:t>
            </w:r>
          </w:p>
        </w:tc>
        <w:tc>
          <w:tcPr>
            <w:tcW w:w="1223" w:type="dxa"/>
            <w:shd w:val="clear" w:color="auto" w:fill="FFCCFF"/>
          </w:tcPr>
          <w:p w:rsidR="009E0C74" w:rsidRPr="00853555" w:rsidRDefault="009E0C74" w:rsidP="005958E8">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0cak</w:t>
            </w:r>
          </w:p>
          <w:p w:rsidR="009E0C74" w:rsidRPr="00853555" w:rsidRDefault="009E0C74" w:rsidP="005958E8">
            <w:pPr>
              <w:autoSpaceDE w:val="0"/>
              <w:autoSpaceDN w:val="0"/>
              <w:adjustRightInd w:val="0"/>
              <w:rPr>
                <w:rFonts w:ascii="Times New Roman" w:hAnsi="Times New Roman" w:cs="Times New Roman"/>
                <w:sz w:val="20"/>
                <w:szCs w:val="20"/>
              </w:rPr>
            </w:pPr>
          </w:p>
        </w:tc>
        <w:tc>
          <w:tcPr>
            <w:tcW w:w="1108" w:type="dxa"/>
            <w:shd w:val="clear" w:color="auto" w:fill="FFCCFF"/>
          </w:tcPr>
          <w:p w:rsidR="009E0C74" w:rsidRPr="00853555" w:rsidRDefault="009E0C74" w:rsidP="005958E8">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9E0C74" w:rsidRPr="00853555" w:rsidTr="00736474">
        <w:trPr>
          <w:trHeight w:val="70"/>
        </w:trPr>
        <w:tc>
          <w:tcPr>
            <w:tcW w:w="1526" w:type="dxa"/>
            <w:vMerge/>
            <w:shd w:val="clear" w:color="auto" w:fill="FFCCFF"/>
          </w:tcPr>
          <w:p w:rsidR="009E0C74" w:rsidRPr="00853555" w:rsidRDefault="009E0C74" w:rsidP="005958E8">
            <w:pPr>
              <w:rPr>
                <w:rFonts w:ascii="Times New Roman" w:hAnsi="Times New Roman" w:cs="Times New Roman"/>
                <w:sz w:val="20"/>
                <w:szCs w:val="20"/>
              </w:rPr>
            </w:pPr>
          </w:p>
        </w:tc>
        <w:tc>
          <w:tcPr>
            <w:tcW w:w="5999" w:type="dxa"/>
          </w:tcPr>
          <w:p w:rsidR="009E0C74" w:rsidRDefault="009E0C74" w:rsidP="005958E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İşbirliği Protokolleri</w:t>
            </w:r>
          </w:p>
        </w:tc>
        <w:tc>
          <w:tcPr>
            <w:tcW w:w="1223" w:type="dxa"/>
            <w:shd w:val="clear" w:color="auto" w:fill="FFCCFF"/>
          </w:tcPr>
          <w:p w:rsidR="009E0C74" w:rsidRPr="00D8664C" w:rsidRDefault="009E0C74" w:rsidP="003C11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Ocak </w:t>
            </w:r>
          </w:p>
        </w:tc>
        <w:tc>
          <w:tcPr>
            <w:tcW w:w="1108" w:type="dxa"/>
            <w:shd w:val="clear" w:color="auto" w:fill="FFCCFF"/>
          </w:tcPr>
          <w:p w:rsidR="009E0C74" w:rsidRPr="00D8664C" w:rsidRDefault="009E0C74" w:rsidP="003C118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Aralık </w:t>
            </w:r>
          </w:p>
        </w:tc>
      </w:tr>
    </w:tbl>
    <w:p w:rsidR="009E0C74" w:rsidRDefault="009E0C74" w:rsidP="0067098E">
      <w:pPr>
        <w:spacing w:after="0" w:line="240" w:lineRule="auto"/>
        <w:rPr>
          <w:rFonts w:ascii="Times New Roman" w:hAnsi="Times New Roman" w:cs="Times New Roman"/>
          <w:color w:val="FF0000"/>
          <w:sz w:val="20"/>
          <w:szCs w:val="20"/>
        </w:rPr>
      </w:pPr>
    </w:p>
    <w:p w:rsidR="00AE7FBF" w:rsidRDefault="00AE7FBF" w:rsidP="0067098E">
      <w:pPr>
        <w:spacing w:after="0" w:line="240" w:lineRule="auto"/>
        <w:rPr>
          <w:rFonts w:ascii="Times New Roman" w:hAnsi="Times New Roman" w:cs="Times New Roman"/>
          <w:color w:val="FF0000"/>
          <w:sz w:val="20"/>
          <w:szCs w:val="20"/>
        </w:rPr>
      </w:pPr>
    </w:p>
    <w:p w:rsidR="00736474" w:rsidRDefault="00736474" w:rsidP="0067098E">
      <w:pPr>
        <w:spacing w:after="0" w:line="240" w:lineRule="auto"/>
        <w:rPr>
          <w:rFonts w:ascii="Times New Roman" w:hAnsi="Times New Roman" w:cs="Times New Roman"/>
          <w:color w:val="FF0000"/>
          <w:sz w:val="20"/>
          <w:szCs w:val="20"/>
        </w:rPr>
      </w:pPr>
    </w:p>
    <w:p w:rsidR="00736474" w:rsidRDefault="00736474" w:rsidP="0067098E">
      <w:pPr>
        <w:spacing w:after="0" w:line="240" w:lineRule="auto"/>
        <w:rPr>
          <w:rFonts w:ascii="Times New Roman" w:hAnsi="Times New Roman" w:cs="Times New Roman"/>
          <w:color w:val="FF0000"/>
          <w:sz w:val="20"/>
          <w:szCs w:val="20"/>
        </w:rPr>
      </w:pPr>
    </w:p>
    <w:p w:rsidR="00736474" w:rsidRDefault="00736474" w:rsidP="0067098E">
      <w:pPr>
        <w:spacing w:after="0" w:line="240" w:lineRule="auto"/>
        <w:rPr>
          <w:rFonts w:ascii="Times New Roman" w:hAnsi="Times New Roman" w:cs="Times New Roman"/>
          <w:color w:val="FF0000"/>
          <w:sz w:val="20"/>
          <w:szCs w:val="20"/>
        </w:rPr>
      </w:pPr>
    </w:p>
    <w:p w:rsidR="00736474" w:rsidRPr="00853555" w:rsidRDefault="00736474" w:rsidP="0067098E">
      <w:pPr>
        <w:spacing w:after="0" w:line="240" w:lineRule="auto"/>
        <w:rPr>
          <w:rFonts w:ascii="Times New Roman" w:hAnsi="Times New Roman" w:cs="Times New Roman"/>
          <w:color w:val="FF0000"/>
          <w:sz w:val="20"/>
          <w:szCs w:val="20"/>
        </w:rPr>
      </w:pPr>
    </w:p>
    <w:tbl>
      <w:tblPr>
        <w:tblStyle w:val="TabloKlavuzu"/>
        <w:tblpPr w:leftFromText="141" w:rightFromText="141" w:vertAnchor="text" w:horzAnchor="margin" w:tblpY="358"/>
        <w:tblW w:w="0" w:type="auto"/>
        <w:tblLook w:val="04A0" w:firstRow="1" w:lastRow="0" w:firstColumn="1" w:lastColumn="0" w:noHBand="0" w:noVBand="1"/>
      </w:tblPr>
      <w:tblGrid>
        <w:gridCol w:w="1416"/>
        <w:gridCol w:w="5704"/>
        <w:gridCol w:w="1413"/>
        <w:gridCol w:w="1323"/>
      </w:tblGrid>
      <w:tr w:rsidR="00AE7FBF" w:rsidRPr="00853555" w:rsidTr="00F16B96">
        <w:tc>
          <w:tcPr>
            <w:tcW w:w="1416" w:type="dxa"/>
            <w:shd w:val="clear" w:color="auto" w:fill="E36C0A" w:themeFill="accent6" w:themeFillShade="BF"/>
          </w:tcPr>
          <w:p w:rsidR="00AE7FBF" w:rsidRPr="00853555" w:rsidRDefault="00AE7FBF" w:rsidP="0067098E">
            <w:pPr>
              <w:jc w:val="center"/>
              <w:rPr>
                <w:rFonts w:ascii="Times New Roman" w:hAnsi="Times New Roman" w:cs="Times New Roman"/>
                <w:b/>
                <w:color w:val="FFFFFF" w:themeColor="background1"/>
                <w:sz w:val="20"/>
                <w:szCs w:val="20"/>
              </w:rPr>
            </w:pPr>
            <w:r w:rsidRPr="00853555">
              <w:rPr>
                <w:rFonts w:ascii="Times New Roman" w:hAnsi="Times New Roman" w:cs="Times New Roman"/>
                <w:b/>
                <w:color w:val="FFFFFF" w:themeColor="background1"/>
                <w:sz w:val="20"/>
                <w:szCs w:val="20"/>
              </w:rPr>
              <w:lastRenderedPageBreak/>
              <w:t>Sorumlu Birim</w:t>
            </w:r>
          </w:p>
        </w:tc>
        <w:tc>
          <w:tcPr>
            <w:tcW w:w="5704" w:type="dxa"/>
            <w:shd w:val="clear" w:color="auto" w:fill="E36C0A" w:themeFill="accent6" w:themeFillShade="BF"/>
            <w:vAlign w:val="center"/>
          </w:tcPr>
          <w:p w:rsidR="00AE7FBF" w:rsidRPr="00853555" w:rsidRDefault="00AE7FBF" w:rsidP="0067098E">
            <w:pPr>
              <w:jc w:val="center"/>
              <w:rPr>
                <w:rFonts w:ascii="Times New Roman" w:hAnsi="Times New Roman" w:cs="Times New Roman"/>
                <w:b/>
                <w:color w:val="FFFFFF" w:themeColor="background1"/>
                <w:sz w:val="20"/>
                <w:szCs w:val="20"/>
              </w:rPr>
            </w:pPr>
            <w:r w:rsidRPr="00853555">
              <w:rPr>
                <w:rFonts w:ascii="Times New Roman" w:hAnsi="Times New Roman" w:cs="Times New Roman"/>
                <w:b/>
                <w:color w:val="FFFFFF" w:themeColor="background1"/>
                <w:sz w:val="20"/>
                <w:szCs w:val="20"/>
              </w:rPr>
              <w:t>Yapılacak Çalışmalar</w:t>
            </w:r>
          </w:p>
        </w:tc>
        <w:tc>
          <w:tcPr>
            <w:tcW w:w="1413" w:type="dxa"/>
            <w:shd w:val="clear" w:color="auto" w:fill="E36C0A" w:themeFill="accent6" w:themeFillShade="BF"/>
          </w:tcPr>
          <w:p w:rsidR="00AE7FBF" w:rsidRPr="00853555" w:rsidRDefault="00AE7FBF" w:rsidP="0067098E">
            <w:pPr>
              <w:jc w:val="center"/>
              <w:rPr>
                <w:rFonts w:ascii="Times New Roman" w:hAnsi="Times New Roman" w:cs="Times New Roman"/>
                <w:b/>
                <w:color w:val="FFFFFF" w:themeColor="background1"/>
                <w:sz w:val="20"/>
                <w:szCs w:val="20"/>
              </w:rPr>
            </w:pPr>
            <w:r w:rsidRPr="00853555">
              <w:rPr>
                <w:rFonts w:ascii="Times New Roman" w:hAnsi="Times New Roman" w:cs="Times New Roman"/>
                <w:b/>
                <w:color w:val="FFFFFF" w:themeColor="background1"/>
                <w:sz w:val="20"/>
                <w:szCs w:val="20"/>
              </w:rPr>
              <w:t>Başlama Tarihi</w:t>
            </w:r>
          </w:p>
        </w:tc>
        <w:tc>
          <w:tcPr>
            <w:tcW w:w="1323" w:type="dxa"/>
            <w:shd w:val="clear" w:color="auto" w:fill="E36C0A" w:themeFill="accent6" w:themeFillShade="BF"/>
          </w:tcPr>
          <w:p w:rsidR="00AE7FBF" w:rsidRPr="00853555" w:rsidRDefault="00AE7FBF" w:rsidP="0067098E">
            <w:pPr>
              <w:jc w:val="center"/>
              <w:rPr>
                <w:rFonts w:ascii="Times New Roman" w:hAnsi="Times New Roman" w:cs="Times New Roman"/>
                <w:b/>
                <w:color w:val="FFFFFF" w:themeColor="background1"/>
                <w:sz w:val="20"/>
                <w:szCs w:val="20"/>
              </w:rPr>
            </w:pPr>
            <w:r w:rsidRPr="00853555">
              <w:rPr>
                <w:rFonts w:ascii="Times New Roman" w:hAnsi="Times New Roman" w:cs="Times New Roman"/>
                <w:b/>
                <w:color w:val="FFFFFF" w:themeColor="background1"/>
                <w:sz w:val="20"/>
                <w:szCs w:val="20"/>
              </w:rPr>
              <w:t>Bitiş Tarihi</w:t>
            </w:r>
          </w:p>
        </w:tc>
      </w:tr>
      <w:tr w:rsidR="00FB3E21" w:rsidRPr="00853555" w:rsidTr="00EC7C2A">
        <w:tc>
          <w:tcPr>
            <w:tcW w:w="1416" w:type="dxa"/>
            <w:vMerge w:val="restart"/>
            <w:shd w:val="clear" w:color="auto" w:fill="FABF8F" w:themeFill="accent6" w:themeFillTint="99"/>
            <w:textDirection w:val="btLr"/>
          </w:tcPr>
          <w:p w:rsidR="00FB3E21" w:rsidRPr="00FB3E21" w:rsidRDefault="00FB3E21" w:rsidP="00EC7C2A">
            <w:pPr>
              <w:ind w:left="113" w:right="113"/>
              <w:jc w:val="center"/>
              <w:rPr>
                <w:rFonts w:ascii="Times New Roman" w:hAnsi="Times New Roman" w:cs="Times New Roman"/>
                <w:b/>
                <w:sz w:val="20"/>
                <w:szCs w:val="20"/>
              </w:rPr>
            </w:pPr>
            <w:r w:rsidRPr="00FB3E21">
              <w:rPr>
                <w:rFonts w:ascii="Times New Roman" w:hAnsi="Times New Roman" w:cs="Times New Roman"/>
                <w:b/>
                <w:sz w:val="20"/>
                <w:szCs w:val="20"/>
              </w:rPr>
              <w:t>Özel Öğretim Kurumları Bölümü</w:t>
            </w:r>
          </w:p>
        </w:tc>
        <w:tc>
          <w:tcPr>
            <w:tcW w:w="5704" w:type="dxa"/>
          </w:tcPr>
          <w:p w:rsidR="00FB3E21" w:rsidRPr="00EC7C2A" w:rsidRDefault="00FB3E21" w:rsidP="005958E8">
            <w:pPr>
              <w:rPr>
                <w:rFonts w:ascii="Times New Roman" w:eastAsia="Times New Roman" w:hAnsi="Times New Roman" w:cs="Times New Roman"/>
                <w:sz w:val="20"/>
                <w:szCs w:val="20"/>
                <w:lang w:eastAsia="tr-TR"/>
              </w:rPr>
            </w:pPr>
            <w:r w:rsidRPr="00EC7C2A">
              <w:rPr>
                <w:rFonts w:ascii="Times New Roman" w:eastAsia="Times New Roman" w:hAnsi="Times New Roman" w:cs="Times New Roman"/>
                <w:sz w:val="20"/>
                <w:szCs w:val="20"/>
                <w:lang w:eastAsia="tr-TR"/>
              </w:rPr>
              <w:t>E-yurt modülü iş ve işlemlerini yapmak</w:t>
            </w:r>
          </w:p>
          <w:p w:rsidR="00FB3E21" w:rsidRPr="00EC7C2A" w:rsidRDefault="00FB3E21" w:rsidP="0067098E">
            <w:pPr>
              <w:autoSpaceDE w:val="0"/>
              <w:autoSpaceDN w:val="0"/>
              <w:adjustRightInd w:val="0"/>
              <w:jc w:val="both"/>
              <w:rPr>
                <w:rFonts w:ascii="Times New Roman" w:hAnsi="Times New Roman" w:cs="Times New Roman"/>
                <w:sz w:val="20"/>
                <w:szCs w:val="20"/>
              </w:rPr>
            </w:pPr>
          </w:p>
        </w:tc>
        <w:tc>
          <w:tcPr>
            <w:tcW w:w="1413" w:type="dxa"/>
            <w:shd w:val="clear" w:color="auto" w:fill="FABF8F" w:themeFill="accent6" w:themeFillTint="99"/>
          </w:tcPr>
          <w:p w:rsidR="00FB3E21" w:rsidRPr="00EC7C2A" w:rsidRDefault="00FB3E21" w:rsidP="00D8664C">
            <w:pPr>
              <w:autoSpaceDE w:val="0"/>
              <w:autoSpaceDN w:val="0"/>
              <w:adjustRightInd w:val="0"/>
              <w:rPr>
                <w:rFonts w:ascii="Times New Roman" w:hAnsi="Times New Roman" w:cs="Times New Roman"/>
                <w:sz w:val="20"/>
                <w:szCs w:val="20"/>
              </w:rPr>
            </w:pPr>
            <w:r w:rsidRPr="00EC7C2A">
              <w:rPr>
                <w:rFonts w:ascii="Times New Roman" w:hAnsi="Times New Roman" w:cs="Times New Roman"/>
                <w:sz w:val="20"/>
                <w:szCs w:val="20"/>
              </w:rPr>
              <w:t>02 0cak</w:t>
            </w:r>
          </w:p>
          <w:p w:rsidR="00FB3E21" w:rsidRPr="00EC7C2A" w:rsidRDefault="00FB3E21" w:rsidP="00D8664C">
            <w:pPr>
              <w:autoSpaceDE w:val="0"/>
              <w:autoSpaceDN w:val="0"/>
              <w:adjustRightInd w:val="0"/>
              <w:rPr>
                <w:rFonts w:ascii="Times New Roman" w:hAnsi="Times New Roman" w:cs="Times New Roman"/>
                <w:sz w:val="20"/>
                <w:szCs w:val="20"/>
              </w:rPr>
            </w:pPr>
          </w:p>
        </w:tc>
        <w:tc>
          <w:tcPr>
            <w:tcW w:w="1323" w:type="dxa"/>
            <w:shd w:val="clear" w:color="auto" w:fill="FABF8F" w:themeFill="accent6" w:themeFillTint="99"/>
          </w:tcPr>
          <w:p w:rsidR="00FB3E21" w:rsidRPr="00EC7C2A" w:rsidRDefault="00FB3E21" w:rsidP="00D8664C">
            <w:pPr>
              <w:autoSpaceDE w:val="0"/>
              <w:autoSpaceDN w:val="0"/>
              <w:adjustRightInd w:val="0"/>
              <w:rPr>
                <w:rFonts w:ascii="Times New Roman" w:hAnsi="Times New Roman" w:cs="Times New Roman"/>
                <w:sz w:val="20"/>
                <w:szCs w:val="20"/>
              </w:rPr>
            </w:pPr>
            <w:r w:rsidRPr="00EC7C2A">
              <w:rPr>
                <w:rFonts w:ascii="Times New Roman" w:hAnsi="Times New Roman" w:cs="Times New Roman"/>
                <w:sz w:val="20"/>
                <w:szCs w:val="20"/>
              </w:rPr>
              <w:t>31 Aralık</w:t>
            </w:r>
          </w:p>
        </w:tc>
      </w:tr>
      <w:tr w:rsidR="00FB3E21" w:rsidRPr="00853555" w:rsidTr="00F16B96">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EC7C2A" w:rsidRDefault="00FB3E21" w:rsidP="0067098E">
            <w:pPr>
              <w:autoSpaceDE w:val="0"/>
              <w:autoSpaceDN w:val="0"/>
              <w:adjustRightInd w:val="0"/>
              <w:jc w:val="both"/>
              <w:rPr>
                <w:rFonts w:ascii="Times New Roman" w:hAnsi="Times New Roman" w:cs="Times New Roman"/>
                <w:sz w:val="20"/>
                <w:szCs w:val="20"/>
              </w:rPr>
            </w:pPr>
            <w:r w:rsidRPr="00EC7C2A">
              <w:rPr>
                <w:rFonts w:ascii="Times New Roman" w:hAnsi="Times New Roman" w:cs="Times New Roman"/>
                <w:sz w:val="20"/>
                <w:szCs w:val="20"/>
              </w:rPr>
              <w:t>Direksiyon uygulama sınavlarının yapılması</w:t>
            </w:r>
          </w:p>
        </w:tc>
        <w:tc>
          <w:tcPr>
            <w:tcW w:w="141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58"/>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EC7C2A" w:rsidRDefault="00FB3E21"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Rehabilitasyon onaylamaları</w:t>
            </w:r>
          </w:p>
        </w:tc>
        <w:tc>
          <w:tcPr>
            <w:tcW w:w="1413" w:type="dxa"/>
            <w:shd w:val="clear" w:color="auto" w:fill="FABF8F" w:themeFill="accent6" w:themeFillTint="99"/>
          </w:tcPr>
          <w:p w:rsidR="00FB3E21" w:rsidRPr="00EC7C2A" w:rsidRDefault="00FB3E21" w:rsidP="0067098E">
            <w:pPr>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08"/>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EC7C2A" w:rsidRDefault="00FB3E21"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İş Makinesi Dönem Açılışı</w:t>
            </w:r>
          </w:p>
        </w:tc>
        <w:tc>
          <w:tcPr>
            <w:tcW w:w="141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32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13"/>
        </w:trPr>
        <w:tc>
          <w:tcPr>
            <w:tcW w:w="1416" w:type="dxa"/>
            <w:vMerge/>
            <w:shd w:val="clear" w:color="auto" w:fill="FABF8F" w:themeFill="accent6" w:themeFillTint="99"/>
          </w:tcPr>
          <w:p w:rsidR="00FB3E21" w:rsidRPr="00853555" w:rsidRDefault="00FB3E21" w:rsidP="0067098E">
            <w:pPr>
              <w:rPr>
                <w:rFonts w:ascii="Times New Roman" w:hAnsi="Times New Roman" w:cs="Times New Roman"/>
                <w:sz w:val="20"/>
                <w:szCs w:val="20"/>
              </w:rPr>
            </w:pPr>
          </w:p>
        </w:tc>
        <w:tc>
          <w:tcPr>
            <w:tcW w:w="5704" w:type="dxa"/>
          </w:tcPr>
          <w:p w:rsidR="00FB3E21" w:rsidRPr="00EC7C2A" w:rsidRDefault="00FB3E21"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Özel Okul Öğretmen Atamaları</w:t>
            </w:r>
          </w:p>
        </w:tc>
        <w:tc>
          <w:tcPr>
            <w:tcW w:w="141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323" w:type="dxa"/>
            <w:shd w:val="clear" w:color="auto" w:fill="FABF8F" w:themeFill="accent6" w:themeFillTint="99"/>
          </w:tcPr>
          <w:p w:rsidR="00FB3E21" w:rsidRPr="00EC7C2A"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13"/>
        </w:trPr>
        <w:tc>
          <w:tcPr>
            <w:tcW w:w="1416" w:type="dxa"/>
            <w:vMerge/>
            <w:shd w:val="clear" w:color="auto" w:fill="FABF8F" w:themeFill="accent6" w:themeFillTint="99"/>
          </w:tcPr>
          <w:p w:rsidR="00FB3E21" w:rsidRPr="00853555" w:rsidRDefault="00FB3E21" w:rsidP="00FB3E21">
            <w:pPr>
              <w:rPr>
                <w:rFonts w:ascii="Times New Roman" w:hAnsi="Times New Roman" w:cs="Times New Roman"/>
                <w:sz w:val="20"/>
                <w:szCs w:val="20"/>
              </w:rPr>
            </w:pPr>
          </w:p>
        </w:tc>
        <w:tc>
          <w:tcPr>
            <w:tcW w:w="5704" w:type="dxa"/>
          </w:tcPr>
          <w:p w:rsidR="00FB3E21" w:rsidRDefault="00FB3E21" w:rsidP="00FB3E2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MTSK Dönem Açılışı</w:t>
            </w:r>
          </w:p>
        </w:tc>
        <w:tc>
          <w:tcPr>
            <w:tcW w:w="141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32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13"/>
        </w:trPr>
        <w:tc>
          <w:tcPr>
            <w:tcW w:w="1416" w:type="dxa"/>
            <w:vMerge/>
            <w:shd w:val="clear" w:color="auto" w:fill="FABF8F" w:themeFill="accent6" w:themeFillTint="99"/>
          </w:tcPr>
          <w:p w:rsidR="00FB3E21" w:rsidRPr="00853555" w:rsidRDefault="00FB3E21" w:rsidP="00FB3E21">
            <w:pPr>
              <w:rPr>
                <w:rFonts w:ascii="Times New Roman" w:hAnsi="Times New Roman" w:cs="Times New Roman"/>
                <w:sz w:val="20"/>
                <w:szCs w:val="20"/>
              </w:rPr>
            </w:pPr>
          </w:p>
        </w:tc>
        <w:tc>
          <w:tcPr>
            <w:tcW w:w="5704" w:type="dxa"/>
          </w:tcPr>
          <w:p w:rsidR="00FB3E21" w:rsidRDefault="00FB3E21" w:rsidP="00FB3E2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Bursluluk Sınavı İşlemleri</w:t>
            </w:r>
          </w:p>
        </w:tc>
        <w:tc>
          <w:tcPr>
            <w:tcW w:w="141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32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3E21" w:rsidRPr="00853555" w:rsidTr="00F16B96">
        <w:trPr>
          <w:trHeight w:val="413"/>
        </w:trPr>
        <w:tc>
          <w:tcPr>
            <w:tcW w:w="1416" w:type="dxa"/>
            <w:vMerge/>
            <w:shd w:val="clear" w:color="auto" w:fill="FABF8F" w:themeFill="accent6" w:themeFillTint="99"/>
          </w:tcPr>
          <w:p w:rsidR="00FB3E21" w:rsidRPr="00853555" w:rsidRDefault="00FB3E21" w:rsidP="00FB3E21">
            <w:pPr>
              <w:rPr>
                <w:rFonts w:ascii="Times New Roman" w:hAnsi="Times New Roman" w:cs="Times New Roman"/>
                <w:sz w:val="20"/>
                <w:szCs w:val="20"/>
              </w:rPr>
            </w:pPr>
          </w:p>
        </w:tc>
        <w:tc>
          <w:tcPr>
            <w:tcW w:w="5704" w:type="dxa"/>
          </w:tcPr>
          <w:p w:rsidR="00FB3E21" w:rsidRDefault="00FB3E21" w:rsidP="00FB3E2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Mesleki Yeterlilik kursları dönem açılışı</w:t>
            </w:r>
          </w:p>
        </w:tc>
        <w:tc>
          <w:tcPr>
            <w:tcW w:w="141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323" w:type="dxa"/>
            <w:shd w:val="clear" w:color="auto" w:fill="FABF8F" w:themeFill="accent6" w:themeFillTint="99"/>
          </w:tcPr>
          <w:p w:rsidR="00FB3E21" w:rsidRPr="00EC7C2A" w:rsidRDefault="00FB3E21" w:rsidP="00FB3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bl>
    <w:p w:rsidR="00AE7FBF" w:rsidRPr="00694CF3" w:rsidRDefault="00694CF3" w:rsidP="0067098E">
      <w:pPr>
        <w:spacing w:after="0" w:line="240" w:lineRule="auto"/>
        <w:rPr>
          <w:rFonts w:ascii="Times New Roman" w:hAnsi="Times New Roman" w:cs="Times New Roman"/>
          <w:b/>
          <w:color w:val="FF0000"/>
          <w:sz w:val="20"/>
          <w:szCs w:val="20"/>
        </w:rPr>
      </w:pPr>
      <w:r w:rsidRPr="00694CF3">
        <w:rPr>
          <w:rFonts w:ascii="Times New Roman" w:hAnsi="Times New Roman" w:cs="Times New Roman"/>
          <w:b/>
          <w:color w:val="FF0000"/>
          <w:sz w:val="20"/>
          <w:szCs w:val="20"/>
        </w:rPr>
        <w:t>ÖZEL ÖĞRETİM KURUMLARI ŞUBESİ</w:t>
      </w:r>
    </w:p>
    <w:p w:rsidR="0067098E" w:rsidRDefault="0067098E" w:rsidP="0067098E">
      <w:pPr>
        <w:spacing w:after="0" w:line="240" w:lineRule="auto"/>
        <w:rPr>
          <w:rFonts w:ascii="Times New Roman" w:hAnsi="Times New Roman" w:cs="Times New Roman"/>
          <w:b/>
          <w:color w:val="FF0000"/>
          <w:sz w:val="20"/>
          <w:szCs w:val="20"/>
        </w:rPr>
      </w:pPr>
    </w:p>
    <w:p w:rsidR="00694CF3" w:rsidRDefault="00694CF3" w:rsidP="0067098E">
      <w:pPr>
        <w:spacing w:after="0" w:line="240" w:lineRule="auto"/>
        <w:rPr>
          <w:rFonts w:ascii="Times New Roman" w:hAnsi="Times New Roman" w:cs="Times New Roman"/>
          <w:b/>
          <w:color w:val="FF0000"/>
          <w:sz w:val="20"/>
          <w:szCs w:val="20"/>
        </w:rPr>
      </w:pPr>
    </w:p>
    <w:p w:rsidR="00EA63D0" w:rsidRPr="00694CF3" w:rsidRDefault="00EA63D0" w:rsidP="0067098E">
      <w:pPr>
        <w:spacing w:after="0" w:line="240" w:lineRule="auto"/>
        <w:rPr>
          <w:rFonts w:ascii="Times New Roman" w:hAnsi="Times New Roman" w:cs="Times New Roman"/>
          <w:b/>
          <w:color w:val="FF0000"/>
          <w:sz w:val="20"/>
          <w:szCs w:val="20"/>
        </w:rPr>
      </w:pPr>
      <w:r w:rsidRPr="00694CF3">
        <w:rPr>
          <w:rFonts w:ascii="Times New Roman" w:hAnsi="Times New Roman" w:cs="Times New Roman"/>
          <w:b/>
          <w:color w:val="FF0000"/>
          <w:sz w:val="20"/>
          <w:szCs w:val="20"/>
        </w:rPr>
        <w:t>BİLGİ İŞLEM VE EĞİTİM TEKNOLOJİLERİ ŞUBESİ</w:t>
      </w:r>
    </w:p>
    <w:tbl>
      <w:tblPr>
        <w:tblStyle w:val="TabloKlavuzu"/>
        <w:tblW w:w="0" w:type="auto"/>
        <w:tblLook w:val="04A0" w:firstRow="1" w:lastRow="0" w:firstColumn="1" w:lastColumn="0" w:noHBand="0" w:noVBand="1"/>
      </w:tblPr>
      <w:tblGrid>
        <w:gridCol w:w="1315"/>
        <w:gridCol w:w="6213"/>
        <w:gridCol w:w="1223"/>
        <w:gridCol w:w="1105"/>
      </w:tblGrid>
      <w:tr w:rsidR="00AE7FBF" w:rsidRPr="00853555" w:rsidTr="00EC7C2A">
        <w:tc>
          <w:tcPr>
            <w:tcW w:w="1315"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6213" w:type="dxa"/>
            <w:shd w:val="clear" w:color="auto" w:fill="auto"/>
            <w:vAlign w:val="center"/>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23"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105" w:type="dxa"/>
            <w:shd w:val="clear" w:color="auto" w:fill="auto"/>
          </w:tcPr>
          <w:p w:rsidR="00AE7FBF" w:rsidRPr="00EC7C2A" w:rsidRDefault="00AE7FBF"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EC7C2A" w:rsidRPr="00853555" w:rsidTr="00AE7FBF">
        <w:trPr>
          <w:trHeight w:val="493"/>
        </w:trPr>
        <w:tc>
          <w:tcPr>
            <w:tcW w:w="1315" w:type="dxa"/>
            <w:vMerge w:val="restart"/>
            <w:shd w:val="clear" w:color="auto" w:fill="996633"/>
            <w:textDirection w:val="btLr"/>
            <w:vAlign w:val="center"/>
          </w:tcPr>
          <w:p w:rsidR="00EC7C2A" w:rsidRPr="00853555" w:rsidRDefault="00EC7C2A" w:rsidP="0067098E">
            <w:pPr>
              <w:ind w:left="113" w:right="113"/>
              <w:jc w:val="center"/>
              <w:rPr>
                <w:rFonts w:ascii="Times New Roman" w:hAnsi="Times New Roman" w:cs="Times New Roman"/>
                <w:b/>
                <w:sz w:val="20"/>
                <w:szCs w:val="20"/>
              </w:rPr>
            </w:pPr>
            <w:r w:rsidRPr="00853555">
              <w:rPr>
                <w:rFonts w:ascii="Times New Roman" w:hAnsi="Times New Roman" w:cs="Times New Roman"/>
                <w:b/>
                <w:sz w:val="20"/>
                <w:szCs w:val="20"/>
              </w:rPr>
              <w:t>Bilgi İşlem ve Eğitim Teknolojileri Bölümü</w:t>
            </w:r>
          </w:p>
        </w:tc>
        <w:tc>
          <w:tcPr>
            <w:tcW w:w="6213"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FATİH Projesi kapsamındaki faaliyetlerin yürütülmesi için gerekli iş ve işlemlerin yapılması</w:t>
            </w:r>
          </w:p>
        </w:tc>
        <w:tc>
          <w:tcPr>
            <w:tcW w:w="1223"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EC7C2A" w:rsidRPr="00853555" w:rsidRDefault="00EC7C2A" w:rsidP="0067098E">
            <w:pPr>
              <w:rPr>
                <w:rFonts w:ascii="Times New Roman" w:hAnsi="Times New Roman" w:cs="Times New Roman"/>
                <w:sz w:val="20"/>
                <w:szCs w:val="20"/>
              </w:rPr>
            </w:pPr>
          </w:p>
        </w:tc>
        <w:tc>
          <w:tcPr>
            <w:tcW w:w="1105"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AE7FBF">
        <w:tc>
          <w:tcPr>
            <w:tcW w:w="1315" w:type="dxa"/>
            <w:vMerge/>
            <w:shd w:val="clear" w:color="auto" w:fill="996633"/>
          </w:tcPr>
          <w:p w:rsidR="00EC7C2A" w:rsidRPr="00853555" w:rsidRDefault="00EC7C2A" w:rsidP="0067098E">
            <w:pPr>
              <w:rPr>
                <w:rFonts w:ascii="Times New Roman" w:hAnsi="Times New Roman" w:cs="Times New Roman"/>
                <w:sz w:val="20"/>
                <w:szCs w:val="20"/>
              </w:rPr>
            </w:pPr>
          </w:p>
        </w:tc>
        <w:tc>
          <w:tcPr>
            <w:tcW w:w="6213"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DynEd </w:t>
            </w:r>
            <w:r>
              <w:rPr>
                <w:rFonts w:ascii="Times New Roman" w:hAnsi="Times New Roman" w:cs="Times New Roman"/>
                <w:sz w:val="20"/>
                <w:szCs w:val="20"/>
              </w:rPr>
              <w:t>ile ilgili</w:t>
            </w:r>
            <w:r w:rsidRPr="00853555">
              <w:rPr>
                <w:rFonts w:ascii="Times New Roman" w:hAnsi="Times New Roman" w:cs="Times New Roman"/>
                <w:sz w:val="20"/>
                <w:szCs w:val="20"/>
              </w:rPr>
              <w:t xml:space="preserve"> iş ve işlemlerin yapılması</w:t>
            </w:r>
          </w:p>
        </w:tc>
        <w:tc>
          <w:tcPr>
            <w:tcW w:w="1223"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EC7C2A" w:rsidRPr="00853555" w:rsidRDefault="00EC7C2A" w:rsidP="0067098E">
            <w:pPr>
              <w:rPr>
                <w:rFonts w:ascii="Times New Roman" w:hAnsi="Times New Roman" w:cs="Times New Roman"/>
                <w:sz w:val="20"/>
                <w:szCs w:val="20"/>
              </w:rPr>
            </w:pPr>
          </w:p>
        </w:tc>
        <w:tc>
          <w:tcPr>
            <w:tcW w:w="1105"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AE7FBF">
        <w:tc>
          <w:tcPr>
            <w:tcW w:w="1315" w:type="dxa"/>
            <w:vMerge/>
            <w:shd w:val="clear" w:color="auto" w:fill="996633"/>
          </w:tcPr>
          <w:p w:rsidR="00EC7C2A" w:rsidRPr="00853555" w:rsidRDefault="00EC7C2A" w:rsidP="0067098E">
            <w:pPr>
              <w:rPr>
                <w:rFonts w:ascii="Times New Roman" w:hAnsi="Times New Roman" w:cs="Times New Roman"/>
                <w:sz w:val="20"/>
                <w:szCs w:val="20"/>
              </w:rPr>
            </w:pPr>
          </w:p>
        </w:tc>
        <w:tc>
          <w:tcPr>
            <w:tcW w:w="6213"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Örgün ve yaygın eğitimde okuyan resmi özel </w:t>
            </w:r>
            <w:r>
              <w:rPr>
                <w:rFonts w:ascii="Times New Roman" w:hAnsi="Times New Roman" w:cs="Times New Roman"/>
                <w:sz w:val="20"/>
                <w:szCs w:val="20"/>
              </w:rPr>
              <w:t>tüm öğrencilerin iş ve işlemle</w:t>
            </w:r>
            <w:r w:rsidRPr="00853555">
              <w:rPr>
                <w:rFonts w:ascii="Times New Roman" w:hAnsi="Times New Roman" w:cs="Times New Roman"/>
                <w:sz w:val="20"/>
                <w:szCs w:val="20"/>
              </w:rPr>
              <w:t>rini elektronik ortamda gerçekleştirmek</w:t>
            </w:r>
          </w:p>
        </w:tc>
        <w:tc>
          <w:tcPr>
            <w:tcW w:w="1223"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EC7C2A" w:rsidRPr="00853555" w:rsidRDefault="00EC7C2A" w:rsidP="0067098E">
            <w:pPr>
              <w:autoSpaceDE w:val="0"/>
              <w:autoSpaceDN w:val="0"/>
              <w:adjustRightInd w:val="0"/>
              <w:rPr>
                <w:rFonts w:ascii="Times New Roman" w:hAnsi="Times New Roman" w:cs="Times New Roman"/>
                <w:sz w:val="20"/>
                <w:szCs w:val="20"/>
              </w:rPr>
            </w:pPr>
          </w:p>
        </w:tc>
        <w:tc>
          <w:tcPr>
            <w:tcW w:w="1105"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AE7FBF">
        <w:tc>
          <w:tcPr>
            <w:tcW w:w="1315" w:type="dxa"/>
            <w:vMerge/>
            <w:shd w:val="clear" w:color="auto" w:fill="996633"/>
          </w:tcPr>
          <w:p w:rsidR="00EC7C2A" w:rsidRPr="00853555" w:rsidRDefault="00EC7C2A" w:rsidP="0067098E">
            <w:pPr>
              <w:rPr>
                <w:rFonts w:ascii="Times New Roman" w:hAnsi="Times New Roman" w:cs="Times New Roman"/>
                <w:sz w:val="20"/>
                <w:szCs w:val="20"/>
              </w:rPr>
            </w:pPr>
          </w:p>
        </w:tc>
        <w:tc>
          <w:tcPr>
            <w:tcW w:w="6213"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Bakanlığımızın ve Müdürlüğümüzün veri tabanlarının yönetilmesi, işletilmesi ile ilgili iş ve işlemlerini gerçekleştirmek</w:t>
            </w:r>
          </w:p>
        </w:tc>
        <w:tc>
          <w:tcPr>
            <w:tcW w:w="1223"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Ocak</w:t>
            </w:r>
          </w:p>
          <w:p w:rsidR="00EC7C2A" w:rsidRPr="00853555" w:rsidRDefault="00EC7C2A" w:rsidP="0067098E">
            <w:pPr>
              <w:autoSpaceDE w:val="0"/>
              <w:autoSpaceDN w:val="0"/>
              <w:adjustRightInd w:val="0"/>
              <w:rPr>
                <w:rFonts w:ascii="Times New Roman" w:hAnsi="Times New Roman" w:cs="Times New Roman"/>
                <w:sz w:val="20"/>
                <w:szCs w:val="20"/>
              </w:rPr>
            </w:pPr>
          </w:p>
        </w:tc>
        <w:tc>
          <w:tcPr>
            <w:tcW w:w="1105" w:type="dxa"/>
            <w:shd w:val="clear" w:color="auto" w:fill="996633"/>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AE7FBF">
        <w:tc>
          <w:tcPr>
            <w:tcW w:w="1315" w:type="dxa"/>
            <w:vMerge/>
            <w:shd w:val="clear" w:color="auto" w:fill="996633"/>
          </w:tcPr>
          <w:p w:rsidR="00EC7C2A" w:rsidRPr="00853555" w:rsidRDefault="00EC7C2A" w:rsidP="0067098E">
            <w:pPr>
              <w:rPr>
                <w:rFonts w:ascii="Times New Roman" w:hAnsi="Times New Roman" w:cs="Times New Roman"/>
                <w:sz w:val="20"/>
                <w:szCs w:val="20"/>
              </w:rPr>
            </w:pPr>
          </w:p>
        </w:tc>
        <w:tc>
          <w:tcPr>
            <w:tcW w:w="6213"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Eba iş ve işlemlerini takip etmek</w:t>
            </w:r>
          </w:p>
        </w:tc>
        <w:tc>
          <w:tcPr>
            <w:tcW w:w="1223" w:type="dxa"/>
            <w:shd w:val="clear" w:color="auto" w:fill="996633"/>
          </w:tcPr>
          <w:p w:rsidR="00EC7C2A" w:rsidRPr="00853555" w:rsidRDefault="00EC7C2A" w:rsidP="00D8664C">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02 0cak</w:t>
            </w:r>
          </w:p>
          <w:p w:rsidR="00EC7C2A" w:rsidRPr="00853555" w:rsidRDefault="00EC7C2A" w:rsidP="00D8664C">
            <w:pPr>
              <w:autoSpaceDE w:val="0"/>
              <w:autoSpaceDN w:val="0"/>
              <w:adjustRightInd w:val="0"/>
              <w:rPr>
                <w:rFonts w:ascii="Times New Roman" w:hAnsi="Times New Roman" w:cs="Times New Roman"/>
                <w:sz w:val="20"/>
                <w:szCs w:val="20"/>
              </w:rPr>
            </w:pPr>
          </w:p>
        </w:tc>
        <w:tc>
          <w:tcPr>
            <w:tcW w:w="1105" w:type="dxa"/>
            <w:shd w:val="clear" w:color="auto" w:fill="996633"/>
          </w:tcPr>
          <w:p w:rsidR="00EC7C2A" w:rsidRPr="00853555" w:rsidRDefault="00EC7C2A" w:rsidP="00D8664C">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bl>
    <w:p w:rsidR="00EA63D0" w:rsidRPr="00853555" w:rsidRDefault="00EA63D0" w:rsidP="0067098E">
      <w:pPr>
        <w:spacing w:after="0" w:line="240" w:lineRule="auto"/>
        <w:rPr>
          <w:rFonts w:ascii="Times New Roman" w:hAnsi="Times New Roman" w:cs="Times New Roman"/>
          <w:sz w:val="20"/>
          <w:szCs w:val="20"/>
        </w:rPr>
      </w:pPr>
    </w:p>
    <w:p w:rsidR="00EA63D0" w:rsidRPr="00694CF3" w:rsidRDefault="00EA63D0" w:rsidP="0067098E">
      <w:pPr>
        <w:spacing w:after="0" w:line="240" w:lineRule="auto"/>
        <w:rPr>
          <w:rFonts w:ascii="Times New Roman" w:hAnsi="Times New Roman" w:cs="Times New Roman"/>
          <w:b/>
          <w:color w:val="FF0000"/>
          <w:sz w:val="20"/>
          <w:szCs w:val="20"/>
        </w:rPr>
      </w:pPr>
      <w:r w:rsidRPr="00694CF3">
        <w:rPr>
          <w:rFonts w:ascii="Times New Roman" w:hAnsi="Times New Roman" w:cs="Times New Roman"/>
          <w:b/>
          <w:color w:val="FF0000"/>
          <w:sz w:val="20"/>
          <w:szCs w:val="20"/>
        </w:rPr>
        <w:t>ÖLÇME DEĞERLENDİRME VE SINAV HİZMETLERİ ŞUBESİ</w:t>
      </w:r>
    </w:p>
    <w:tbl>
      <w:tblPr>
        <w:tblStyle w:val="TabloKlavuzu"/>
        <w:tblW w:w="0" w:type="auto"/>
        <w:tblLook w:val="04A0" w:firstRow="1" w:lastRow="0" w:firstColumn="1" w:lastColumn="0" w:noHBand="0" w:noVBand="1"/>
      </w:tblPr>
      <w:tblGrid>
        <w:gridCol w:w="1315"/>
        <w:gridCol w:w="6213"/>
        <w:gridCol w:w="1223"/>
        <w:gridCol w:w="1105"/>
      </w:tblGrid>
      <w:tr w:rsidR="0052359E" w:rsidRPr="00853555" w:rsidTr="00EC7C2A">
        <w:tc>
          <w:tcPr>
            <w:tcW w:w="1315"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6213" w:type="dxa"/>
            <w:shd w:val="clear" w:color="auto" w:fill="auto"/>
            <w:vAlign w:val="center"/>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23"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105"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F873B2" w:rsidRPr="00853555" w:rsidTr="0052359E">
        <w:trPr>
          <w:trHeight w:val="340"/>
        </w:trPr>
        <w:tc>
          <w:tcPr>
            <w:tcW w:w="1315" w:type="dxa"/>
            <w:vMerge w:val="restart"/>
            <w:shd w:val="clear" w:color="auto" w:fill="996633"/>
            <w:textDirection w:val="btLr"/>
            <w:vAlign w:val="center"/>
          </w:tcPr>
          <w:p w:rsidR="00F873B2" w:rsidRPr="00694CF3" w:rsidRDefault="00F873B2" w:rsidP="0067098E">
            <w:pPr>
              <w:ind w:left="113" w:right="113"/>
              <w:jc w:val="center"/>
              <w:rPr>
                <w:rFonts w:ascii="Times New Roman" w:hAnsi="Times New Roman" w:cs="Times New Roman"/>
                <w:b/>
                <w:sz w:val="20"/>
                <w:szCs w:val="20"/>
              </w:rPr>
            </w:pPr>
            <w:r w:rsidRPr="00694CF3">
              <w:rPr>
                <w:rFonts w:ascii="Times New Roman" w:hAnsi="Times New Roman" w:cs="Times New Roman"/>
                <w:b/>
                <w:sz w:val="20"/>
                <w:szCs w:val="20"/>
              </w:rPr>
              <w:t>ÖLÇME DEĞERLENDİRME VE SINAV HİZMETLERİ ŞUBESİ</w:t>
            </w: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Açık </w:t>
            </w:r>
            <w:r>
              <w:rPr>
                <w:rFonts w:ascii="Times New Roman" w:hAnsi="Times New Roman" w:cs="Times New Roman"/>
                <w:sz w:val="20"/>
                <w:szCs w:val="20"/>
              </w:rPr>
              <w:t xml:space="preserve">ve </w:t>
            </w:r>
            <w:r w:rsidRPr="00853555">
              <w:rPr>
                <w:rFonts w:ascii="Times New Roman" w:hAnsi="Times New Roman" w:cs="Times New Roman"/>
                <w:sz w:val="20"/>
                <w:szCs w:val="20"/>
              </w:rPr>
              <w:t xml:space="preserve">Mesleki Açık Öğretim Lisesi-1. Dönem Sonu Sınavı </w:t>
            </w:r>
          </w:p>
        </w:tc>
        <w:tc>
          <w:tcPr>
            <w:tcW w:w="1223"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Ocak</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Açık Öğretim Ortaokulu 1.Dönem Sınavı </w:t>
            </w:r>
          </w:p>
        </w:tc>
        <w:tc>
          <w:tcPr>
            <w:tcW w:w="1223" w:type="dxa"/>
            <w:shd w:val="clear" w:color="auto" w:fill="996633"/>
          </w:tcPr>
          <w:p w:rsidR="00F873B2" w:rsidRPr="00853555" w:rsidRDefault="00F873B2" w:rsidP="0067098E">
            <w:pPr>
              <w:rPr>
                <w:rFonts w:ascii="Times New Roman" w:hAnsi="Times New Roman" w:cs="Times New Roman"/>
                <w:sz w:val="20"/>
                <w:szCs w:val="20"/>
              </w:rPr>
            </w:pPr>
            <w:r w:rsidRPr="00853555">
              <w:rPr>
                <w:rFonts w:ascii="Times New Roman" w:hAnsi="Times New Roman" w:cs="Times New Roman"/>
                <w:sz w:val="20"/>
                <w:szCs w:val="20"/>
              </w:rPr>
              <w:t>Mart</w:t>
            </w:r>
          </w:p>
        </w:tc>
        <w:tc>
          <w:tcPr>
            <w:tcW w:w="1105" w:type="dxa"/>
            <w:shd w:val="clear" w:color="auto" w:fill="996633"/>
          </w:tcPr>
          <w:p w:rsidR="00F873B2" w:rsidRPr="00853555" w:rsidRDefault="00F873B2" w:rsidP="0067098E">
            <w:pPr>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Açık </w:t>
            </w:r>
            <w:r>
              <w:rPr>
                <w:rFonts w:ascii="Times New Roman" w:hAnsi="Times New Roman" w:cs="Times New Roman"/>
                <w:sz w:val="20"/>
                <w:szCs w:val="20"/>
              </w:rPr>
              <w:t xml:space="preserve">ve </w:t>
            </w:r>
            <w:r w:rsidRPr="00853555">
              <w:rPr>
                <w:rFonts w:ascii="Times New Roman" w:hAnsi="Times New Roman" w:cs="Times New Roman"/>
                <w:sz w:val="20"/>
                <w:szCs w:val="20"/>
              </w:rPr>
              <w:t xml:space="preserve">Mesleki Açık Öğretim Lisesi 2. Dönem Sonu Sınavı </w:t>
            </w:r>
          </w:p>
        </w:tc>
        <w:tc>
          <w:tcPr>
            <w:tcW w:w="1223"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Mayıs</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Parasız Yatılılık ve Bursluluk Sınavı (5, 6, 7, 9, 10 ve 11. Sınıflar) </w:t>
            </w:r>
          </w:p>
        </w:tc>
        <w:tc>
          <w:tcPr>
            <w:tcW w:w="1223"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Haziran</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Açık Öğretim Ortaokulu 1. Dönem Sınavı </w:t>
            </w:r>
          </w:p>
        </w:tc>
        <w:tc>
          <w:tcPr>
            <w:tcW w:w="1223"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Haziran</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Açık</w:t>
            </w:r>
            <w:r>
              <w:rPr>
                <w:rFonts w:ascii="Times New Roman" w:hAnsi="Times New Roman" w:cs="Times New Roman"/>
                <w:sz w:val="20"/>
                <w:szCs w:val="20"/>
              </w:rPr>
              <w:t xml:space="preserve"> ve</w:t>
            </w:r>
            <w:r w:rsidRPr="00853555">
              <w:rPr>
                <w:rFonts w:ascii="Times New Roman" w:hAnsi="Times New Roman" w:cs="Times New Roman"/>
                <w:sz w:val="20"/>
                <w:szCs w:val="20"/>
              </w:rPr>
              <w:t xml:space="preserve"> Mesleki Açık Öğretim Lisesi- 3.Dönem Sonu Sınavı </w:t>
            </w:r>
          </w:p>
        </w:tc>
        <w:tc>
          <w:tcPr>
            <w:tcW w:w="1223" w:type="dxa"/>
            <w:shd w:val="clear" w:color="auto" w:fill="996633"/>
          </w:tcPr>
          <w:p w:rsidR="00F873B2" w:rsidRPr="00853555" w:rsidRDefault="00F873B2" w:rsidP="009E0C74">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Ağustos</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jc w:val="both"/>
              <w:rPr>
                <w:rFonts w:ascii="Times New Roman" w:hAnsi="Times New Roman" w:cs="Times New Roman"/>
                <w:sz w:val="20"/>
                <w:szCs w:val="20"/>
              </w:rPr>
            </w:pPr>
            <w:r w:rsidRPr="00853555">
              <w:rPr>
                <w:rFonts w:ascii="Times New Roman" w:hAnsi="Times New Roman" w:cs="Times New Roman"/>
                <w:sz w:val="20"/>
                <w:szCs w:val="20"/>
              </w:rPr>
              <w:t xml:space="preserve">Açık Öğretim Lisesi Ek Sınavı </w:t>
            </w:r>
          </w:p>
        </w:tc>
        <w:tc>
          <w:tcPr>
            <w:tcW w:w="1223" w:type="dxa"/>
            <w:shd w:val="clear" w:color="auto" w:fill="996633"/>
          </w:tcPr>
          <w:p w:rsidR="00F873B2" w:rsidRPr="00853555" w:rsidRDefault="00F873B2" w:rsidP="0067098E">
            <w:pPr>
              <w:rPr>
                <w:rFonts w:ascii="Times New Roman" w:hAnsi="Times New Roman" w:cs="Times New Roman"/>
                <w:sz w:val="20"/>
                <w:szCs w:val="20"/>
              </w:rPr>
            </w:pPr>
            <w:r w:rsidRPr="00853555">
              <w:rPr>
                <w:rFonts w:ascii="Times New Roman" w:hAnsi="Times New Roman" w:cs="Times New Roman"/>
                <w:sz w:val="20"/>
                <w:szCs w:val="20"/>
              </w:rPr>
              <w:t>Eylül</w:t>
            </w:r>
          </w:p>
        </w:tc>
        <w:tc>
          <w:tcPr>
            <w:tcW w:w="1105" w:type="dxa"/>
            <w:shd w:val="clear" w:color="auto" w:fill="996633"/>
          </w:tcPr>
          <w:p w:rsidR="00F873B2" w:rsidRPr="00853555" w:rsidRDefault="00F873B2" w:rsidP="0067098E">
            <w:pPr>
              <w:rPr>
                <w:rFonts w:ascii="Times New Roman" w:hAnsi="Times New Roman" w:cs="Times New Roman"/>
                <w:sz w:val="20"/>
                <w:szCs w:val="20"/>
              </w:rPr>
            </w:pPr>
          </w:p>
        </w:tc>
      </w:tr>
      <w:tr w:rsidR="00F873B2" w:rsidRPr="00853555" w:rsidTr="00F16B96">
        <w:trPr>
          <w:trHeight w:val="320"/>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Açık Öğretim Ortaokulu 1.Dönem Sınavı </w:t>
            </w:r>
          </w:p>
        </w:tc>
        <w:tc>
          <w:tcPr>
            <w:tcW w:w="1223" w:type="dxa"/>
            <w:shd w:val="clear" w:color="auto" w:fill="996633"/>
          </w:tcPr>
          <w:p w:rsidR="00F873B2" w:rsidRPr="00853555" w:rsidRDefault="00F873B2" w:rsidP="0067098E">
            <w:pPr>
              <w:rPr>
                <w:rFonts w:ascii="Times New Roman" w:hAnsi="Times New Roman" w:cs="Times New Roman"/>
                <w:sz w:val="20"/>
                <w:szCs w:val="20"/>
              </w:rPr>
            </w:pPr>
            <w:r w:rsidRPr="00853555">
              <w:rPr>
                <w:rFonts w:ascii="Times New Roman" w:hAnsi="Times New Roman" w:cs="Times New Roman"/>
                <w:sz w:val="20"/>
                <w:szCs w:val="20"/>
              </w:rPr>
              <w:t>Ekim</w:t>
            </w:r>
          </w:p>
        </w:tc>
        <w:tc>
          <w:tcPr>
            <w:tcW w:w="1105" w:type="dxa"/>
            <w:shd w:val="clear" w:color="auto" w:fill="996633"/>
          </w:tcPr>
          <w:p w:rsidR="00F873B2" w:rsidRPr="00853555" w:rsidRDefault="00F873B2" w:rsidP="0067098E">
            <w:pPr>
              <w:rPr>
                <w:rFonts w:ascii="Times New Roman" w:hAnsi="Times New Roman" w:cs="Times New Roman"/>
                <w:sz w:val="20"/>
                <w:szCs w:val="20"/>
              </w:rPr>
            </w:pP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 xml:space="preserve">Motorlu Taşıt Sürücü Adayları </w:t>
            </w:r>
            <w:r>
              <w:rPr>
                <w:rFonts w:ascii="Times New Roman" w:hAnsi="Times New Roman" w:cs="Times New Roman"/>
                <w:sz w:val="20"/>
                <w:szCs w:val="20"/>
              </w:rPr>
              <w:t>e-</w:t>
            </w:r>
            <w:r w:rsidRPr="00853555">
              <w:rPr>
                <w:rFonts w:ascii="Times New Roman" w:hAnsi="Times New Roman" w:cs="Times New Roman"/>
                <w:sz w:val="20"/>
                <w:szCs w:val="20"/>
              </w:rPr>
              <w:t xml:space="preserve">Sınavı </w:t>
            </w:r>
          </w:p>
        </w:tc>
        <w:tc>
          <w:tcPr>
            <w:tcW w:w="1223" w:type="dxa"/>
            <w:shd w:val="clear" w:color="auto" w:fill="996633"/>
          </w:tcPr>
          <w:p w:rsidR="00F873B2" w:rsidRPr="00853555" w:rsidRDefault="003762B0" w:rsidP="0067098E">
            <w:pPr>
              <w:rPr>
                <w:rFonts w:ascii="Times New Roman" w:hAnsi="Times New Roman" w:cs="Times New Roman"/>
                <w:sz w:val="20"/>
                <w:szCs w:val="20"/>
              </w:rPr>
            </w:pPr>
            <w:r>
              <w:rPr>
                <w:rFonts w:ascii="Times New Roman" w:hAnsi="Times New Roman" w:cs="Times New Roman"/>
                <w:sz w:val="20"/>
                <w:szCs w:val="20"/>
              </w:rPr>
              <w:t>Ocak</w:t>
            </w:r>
          </w:p>
        </w:tc>
        <w:tc>
          <w:tcPr>
            <w:tcW w:w="1105" w:type="dxa"/>
            <w:shd w:val="clear" w:color="auto" w:fill="996633"/>
          </w:tcPr>
          <w:p w:rsidR="00F873B2" w:rsidRPr="00853555" w:rsidRDefault="003762B0" w:rsidP="0067098E">
            <w:pPr>
              <w:rPr>
                <w:rFonts w:ascii="Times New Roman" w:hAnsi="Times New Roman" w:cs="Times New Roman"/>
                <w:sz w:val="20"/>
                <w:szCs w:val="20"/>
              </w:rPr>
            </w:pPr>
            <w:r>
              <w:rPr>
                <w:rFonts w:ascii="Times New Roman" w:hAnsi="Times New Roman" w:cs="Times New Roman"/>
                <w:sz w:val="20"/>
                <w:szCs w:val="20"/>
              </w:rPr>
              <w:t>Aralık</w:t>
            </w:r>
          </w:p>
        </w:tc>
      </w:tr>
      <w:tr w:rsidR="00F873B2" w:rsidRPr="00853555" w:rsidTr="00F16B96">
        <w:trPr>
          <w:trHeight w:val="407"/>
        </w:trPr>
        <w:tc>
          <w:tcPr>
            <w:tcW w:w="1315" w:type="dxa"/>
            <w:vMerge/>
            <w:shd w:val="clear" w:color="auto" w:fill="996633"/>
          </w:tcPr>
          <w:p w:rsidR="00F873B2" w:rsidRPr="00853555" w:rsidRDefault="00F873B2" w:rsidP="0067098E">
            <w:pPr>
              <w:rPr>
                <w:rFonts w:ascii="Times New Roman" w:hAnsi="Times New Roman" w:cs="Times New Roman"/>
                <w:sz w:val="20"/>
                <w:szCs w:val="20"/>
              </w:rPr>
            </w:pPr>
          </w:p>
        </w:tc>
        <w:tc>
          <w:tcPr>
            <w:tcW w:w="6213" w:type="dxa"/>
          </w:tcPr>
          <w:p w:rsidR="00F873B2" w:rsidRPr="00853555" w:rsidRDefault="00F873B2" w:rsidP="0067098E">
            <w:pPr>
              <w:autoSpaceDE w:val="0"/>
              <w:autoSpaceDN w:val="0"/>
              <w:adjustRightInd w:val="0"/>
              <w:rPr>
                <w:rFonts w:ascii="Times New Roman" w:hAnsi="Times New Roman" w:cs="Times New Roman"/>
                <w:sz w:val="20"/>
                <w:szCs w:val="20"/>
              </w:rPr>
            </w:pPr>
            <w:r w:rsidRPr="0067098E">
              <w:rPr>
                <w:rFonts w:ascii="Times New Roman" w:hAnsi="Times New Roman" w:cs="Times New Roman"/>
                <w:sz w:val="20"/>
                <w:szCs w:val="20"/>
              </w:rPr>
              <w:t>Örgün ve Yaygın Eğitimi Destekleme ve Yetiştirme Kursları ile ilgili iş ve işlemler</w:t>
            </w:r>
          </w:p>
        </w:tc>
        <w:tc>
          <w:tcPr>
            <w:tcW w:w="1223" w:type="dxa"/>
            <w:shd w:val="clear" w:color="auto" w:fill="996633"/>
          </w:tcPr>
          <w:p w:rsidR="00F873B2" w:rsidRPr="00853555" w:rsidRDefault="00FB3E21"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Ocak</w:t>
            </w:r>
          </w:p>
        </w:tc>
        <w:tc>
          <w:tcPr>
            <w:tcW w:w="1105" w:type="dxa"/>
            <w:shd w:val="clear" w:color="auto" w:fill="996633"/>
          </w:tcPr>
          <w:p w:rsidR="00F873B2" w:rsidRPr="00853555" w:rsidRDefault="00F873B2" w:rsidP="0067098E">
            <w:pPr>
              <w:autoSpaceDE w:val="0"/>
              <w:autoSpaceDN w:val="0"/>
              <w:adjustRightInd w:val="0"/>
              <w:rPr>
                <w:rFonts w:ascii="Times New Roman" w:hAnsi="Times New Roman" w:cs="Times New Roman"/>
                <w:sz w:val="20"/>
                <w:szCs w:val="20"/>
              </w:rPr>
            </w:pPr>
          </w:p>
        </w:tc>
      </w:tr>
    </w:tbl>
    <w:p w:rsidR="009E0C74" w:rsidRDefault="009E0C74" w:rsidP="0067098E">
      <w:pPr>
        <w:spacing w:after="0" w:line="240" w:lineRule="auto"/>
        <w:rPr>
          <w:rFonts w:ascii="Times New Roman" w:hAnsi="Times New Roman" w:cs="Times New Roman"/>
          <w:b/>
          <w:color w:val="FF0000"/>
          <w:sz w:val="20"/>
          <w:szCs w:val="20"/>
        </w:rPr>
      </w:pPr>
    </w:p>
    <w:p w:rsidR="009E0C74" w:rsidRDefault="009E0C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694CF3" w:rsidRPr="00F873B2" w:rsidRDefault="00694CF3" w:rsidP="00694CF3">
      <w:pPr>
        <w:spacing w:after="0" w:line="240" w:lineRule="auto"/>
        <w:rPr>
          <w:rFonts w:ascii="Times New Roman" w:hAnsi="Times New Roman" w:cs="Times New Roman"/>
          <w:b/>
          <w:sz w:val="20"/>
          <w:szCs w:val="20"/>
        </w:rPr>
      </w:pPr>
      <w:r w:rsidRPr="00694CF3">
        <w:rPr>
          <w:rFonts w:ascii="Times New Roman" w:hAnsi="Times New Roman" w:cs="Times New Roman"/>
          <w:b/>
          <w:color w:val="FF0000"/>
          <w:sz w:val="20"/>
          <w:szCs w:val="20"/>
        </w:rPr>
        <w:lastRenderedPageBreak/>
        <w:t>STRATEJİ GELİŞTİRME HİZMETLERİ ŞUBESİ</w:t>
      </w:r>
    </w:p>
    <w:tbl>
      <w:tblPr>
        <w:tblStyle w:val="TabloKlavuzu"/>
        <w:tblW w:w="0" w:type="auto"/>
        <w:tblLook w:val="04A0" w:firstRow="1" w:lastRow="0" w:firstColumn="1" w:lastColumn="0" w:noHBand="0" w:noVBand="1"/>
      </w:tblPr>
      <w:tblGrid>
        <w:gridCol w:w="1313"/>
        <w:gridCol w:w="6201"/>
        <w:gridCol w:w="1244"/>
        <w:gridCol w:w="1098"/>
      </w:tblGrid>
      <w:tr w:rsidR="0052359E" w:rsidRPr="00853555" w:rsidTr="00EC7C2A">
        <w:tc>
          <w:tcPr>
            <w:tcW w:w="1313"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6201" w:type="dxa"/>
            <w:shd w:val="clear" w:color="auto" w:fill="auto"/>
            <w:vAlign w:val="center"/>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44"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098" w:type="dxa"/>
            <w:shd w:val="clear" w:color="auto" w:fill="auto"/>
          </w:tcPr>
          <w:p w:rsidR="0052359E" w:rsidRPr="00EC7C2A" w:rsidRDefault="0052359E"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DA08F9" w:rsidRPr="00853555" w:rsidTr="00EC7C2A">
        <w:trPr>
          <w:trHeight w:val="362"/>
        </w:trPr>
        <w:tc>
          <w:tcPr>
            <w:tcW w:w="1313" w:type="dxa"/>
            <w:vMerge w:val="restart"/>
            <w:shd w:val="clear" w:color="auto" w:fill="D9D9D9" w:themeFill="background1" w:themeFillShade="D9"/>
            <w:textDirection w:val="btLr"/>
            <w:vAlign w:val="center"/>
          </w:tcPr>
          <w:p w:rsidR="00DA08F9" w:rsidRPr="00853555" w:rsidRDefault="00DA08F9" w:rsidP="0067098E">
            <w:pPr>
              <w:ind w:left="113" w:right="113"/>
              <w:jc w:val="center"/>
              <w:rPr>
                <w:rFonts w:ascii="Times New Roman" w:hAnsi="Times New Roman" w:cs="Times New Roman"/>
                <w:b/>
                <w:sz w:val="20"/>
                <w:szCs w:val="20"/>
              </w:rPr>
            </w:pPr>
            <w:r w:rsidRPr="00853555">
              <w:rPr>
                <w:rFonts w:ascii="Times New Roman" w:hAnsi="Times New Roman" w:cs="Times New Roman"/>
                <w:b/>
                <w:sz w:val="20"/>
                <w:szCs w:val="20"/>
              </w:rPr>
              <w:t>Strateji Geliştirme</w:t>
            </w:r>
            <w:r>
              <w:rPr>
                <w:rFonts w:ascii="Times New Roman" w:hAnsi="Times New Roman" w:cs="Times New Roman"/>
                <w:b/>
                <w:sz w:val="20"/>
                <w:szCs w:val="20"/>
              </w:rPr>
              <w:t xml:space="preserve"> Hizmetleri</w:t>
            </w:r>
            <w:r w:rsidRPr="00853555">
              <w:rPr>
                <w:rFonts w:ascii="Times New Roman" w:hAnsi="Times New Roman" w:cs="Times New Roman"/>
                <w:b/>
                <w:sz w:val="20"/>
                <w:szCs w:val="20"/>
              </w:rPr>
              <w:t xml:space="preserve"> Bölümü</w:t>
            </w: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Performans Programlarının birimlere gönderilmesi</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r>
      <w:tr w:rsidR="00DA08F9" w:rsidRPr="00853555" w:rsidTr="0052359E">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Stratejik Plan ve Performans Programına uygun olarak bütün birimlerin çalışmalarının takip edilmesi</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30 Ocak</w:t>
            </w:r>
          </w:p>
          <w:p w:rsidR="00DA08F9" w:rsidRPr="00853555" w:rsidRDefault="00DA08F9" w:rsidP="0067098E">
            <w:pPr>
              <w:rPr>
                <w:rFonts w:ascii="Times New Roman" w:hAnsi="Times New Roman" w:cs="Times New Roman"/>
                <w:sz w:val="20"/>
                <w:szCs w:val="20"/>
              </w:rPr>
            </w:pP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374"/>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Okul ve Kurumların Stratejik Plan çalışmaları için danışmanlık yapılması</w:t>
            </w:r>
          </w:p>
        </w:tc>
        <w:tc>
          <w:tcPr>
            <w:tcW w:w="1244" w:type="dxa"/>
            <w:shd w:val="clear" w:color="auto" w:fill="D9D9D9" w:themeFill="background1" w:themeFillShade="D9"/>
          </w:tcPr>
          <w:p w:rsidR="00DA08F9" w:rsidRPr="00853555" w:rsidRDefault="00DA08F9"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2 Oca</w:t>
            </w:r>
            <w:r>
              <w:rPr>
                <w:rFonts w:ascii="Times New Roman" w:hAnsi="Times New Roman" w:cs="Times New Roman"/>
                <w:sz w:val="20"/>
                <w:szCs w:val="20"/>
              </w:rPr>
              <w:t>k</w:t>
            </w:r>
          </w:p>
        </w:tc>
        <w:tc>
          <w:tcPr>
            <w:tcW w:w="1098" w:type="dxa"/>
            <w:shd w:val="clear" w:color="auto" w:fill="D9D9D9" w:themeFill="background1" w:themeFillShade="D9"/>
          </w:tcPr>
          <w:p w:rsidR="00DA08F9" w:rsidRPr="00853555" w:rsidRDefault="00DA08F9"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408"/>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İş Takviminin Hazırlanması</w:t>
            </w:r>
          </w:p>
        </w:tc>
        <w:tc>
          <w:tcPr>
            <w:tcW w:w="1244" w:type="dxa"/>
            <w:shd w:val="clear" w:color="auto" w:fill="D9D9D9" w:themeFill="background1" w:themeFillShade="D9"/>
          </w:tcPr>
          <w:p w:rsidR="00DA08F9" w:rsidRPr="00853555" w:rsidRDefault="00DA08F9" w:rsidP="00EC7C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 Eylül</w:t>
            </w:r>
          </w:p>
        </w:tc>
        <w:tc>
          <w:tcPr>
            <w:tcW w:w="1098" w:type="dxa"/>
            <w:shd w:val="clear" w:color="auto" w:fill="D9D9D9" w:themeFill="background1" w:themeFillShade="D9"/>
          </w:tcPr>
          <w:p w:rsidR="00DA08F9" w:rsidRPr="00853555" w:rsidRDefault="00DA08F9"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52359E">
        <w:trPr>
          <w:trHeight w:val="466"/>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Kurumun Stratejik Planı doğrultusunda kurumsal hedeflerin gerçekleştirilmesine yönelik araştırmaların ve projelerin yapılması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2 Ocak</w:t>
            </w:r>
          </w:p>
          <w:p w:rsidR="00DA08F9" w:rsidRPr="00853555" w:rsidRDefault="00DA08F9" w:rsidP="0067098E">
            <w:pPr>
              <w:rPr>
                <w:rFonts w:ascii="Times New Roman" w:hAnsi="Times New Roman" w:cs="Times New Roman"/>
                <w:sz w:val="20"/>
                <w:szCs w:val="20"/>
              </w:rPr>
            </w:pP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491"/>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Yerel, ulusal, uluslar</w:t>
            </w:r>
            <w:r w:rsidRPr="00853555">
              <w:rPr>
                <w:rFonts w:ascii="Times New Roman" w:hAnsi="Times New Roman" w:cs="Times New Roman"/>
                <w:sz w:val="20"/>
                <w:szCs w:val="20"/>
              </w:rPr>
              <w:t>arası hibe fonlarını, il</w:t>
            </w:r>
            <w:r>
              <w:rPr>
                <w:rFonts w:ascii="Times New Roman" w:hAnsi="Times New Roman" w:cs="Times New Roman"/>
                <w:sz w:val="20"/>
                <w:szCs w:val="20"/>
              </w:rPr>
              <w:t>çe</w:t>
            </w:r>
            <w:r w:rsidRPr="00853555">
              <w:rPr>
                <w:rFonts w:ascii="Times New Roman" w:hAnsi="Times New Roman" w:cs="Times New Roman"/>
                <w:sz w:val="20"/>
                <w:szCs w:val="20"/>
              </w:rPr>
              <w:t xml:space="preserve"> düzeyinde eğitim kurumlarına duyurulması ve tanıtılması  </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2 Ocak</w:t>
            </w:r>
          </w:p>
          <w:p w:rsidR="00DA08F9" w:rsidRPr="00853555" w:rsidRDefault="00DA08F9" w:rsidP="0067098E">
            <w:pPr>
              <w:rPr>
                <w:rFonts w:ascii="Times New Roman" w:hAnsi="Times New Roman" w:cs="Times New Roman"/>
                <w:sz w:val="20"/>
                <w:szCs w:val="20"/>
              </w:rPr>
            </w:pP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427"/>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İl</w:t>
            </w:r>
            <w:r>
              <w:rPr>
                <w:rFonts w:ascii="Times New Roman" w:hAnsi="Times New Roman" w:cs="Times New Roman"/>
                <w:sz w:val="20"/>
                <w:szCs w:val="20"/>
              </w:rPr>
              <w:t>çe</w:t>
            </w:r>
            <w:r w:rsidRPr="00853555">
              <w:rPr>
                <w:rFonts w:ascii="Times New Roman" w:hAnsi="Times New Roman" w:cs="Times New Roman"/>
                <w:sz w:val="20"/>
                <w:szCs w:val="20"/>
              </w:rPr>
              <w:t xml:space="preserve"> düzeyindeki eğitim kurumlarında uygulanan projelerle ilgili veri toplanması ve raporlanması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Pr>
                <w:rFonts w:ascii="Times New Roman" w:hAnsi="Times New Roman" w:cs="Times New Roman"/>
                <w:sz w:val="20"/>
                <w:szCs w:val="20"/>
              </w:rPr>
              <w:t>2 Ocak</w:t>
            </w: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533"/>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Hizmet alanların memnuniyetlerini artırmak ve hizmet anlayışına yönelik düzenlemeler yapmak için memnuniyet anketlerinin yapılması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Pr>
                <w:rFonts w:ascii="Times New Roman" w:hAnsi="Times New Roman" w:cs="Times New Roman"/>
                <w:sz w:val="20"/>
                <w:szCs w:val="20"/>
              </w:rPr>
              <w:t xml:space="preserve">02 Ocak </w:t>
            </w: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541"/>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AB projeleri kapsamında eğitim kurumlarımızdaki yönetici, öğretmen ve öğrencilerin yurt dışı çıkış izinleri ile ilgili gerekli yazışmaların yapılması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2 Ocak</w:t>
            </w:r>
          </w:p>
          <w:p w:rsidR="00DA08F9" w:rsidRPr="00853555" w:rsidRDefault="00DA08F9" w:rsidP="0067098E">
            <w:pPr>
              <w:rPr>
                <w:rFonts w:ascii="Times New Roman" w:hAnsi="Times New Roman" w:cs="Times New Roman"/>
                <w:sz w:val="20"/>
                <w:szCs w:val="20"/>
              </w:rPr>
            </w:pP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EC7C2A">
        <w:trPr>
          <w:trHeight w:val="563"/>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İlçede</w:t>
            </w:r>
            <w:r w:rsidRPr="00853555">
              <w:rPr>
                <w:rFonts w:ascii="Times New Roman" w:hAnsi="Times New Roman" w:cs="Times New Roman"/>
                <w:sz w:val="20"/>
                <w:szCs w:val="20"/>
              </w:rPr>
              <w:t xml:space="preserve"> okul/kurumlarında yapılacak araştırma anket çalışmaları ile ilgili gerekli izinlerin verilmesi için yazışmaların yapılması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Pr>
                <w:rFonts w:ascii="Times New Roman" w:hAnsi="Times New Roman" w:cs="Times New Roman"/>
                <w:sz w:val="20"/>
                <w:szCs w:val="20"/>
              </w:rPr>
              <w:t>2 Ocak</w:t>
            </w: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sidRPr="00853555">
              <w:rPr>
                <w:rFonts w:ascii="Times New Roman" w:hAnsi="Times New Roman" w:cs="Times New Roman"/>
                <w:sz w:val="20"/>
                <w:szCs w:val="20"/>
              </w:rPr>
              <w:t>31 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tabs>
                <w:tab w:val="left" w:pos="567"/>
              </w:tabs>
              <w:jc w:val="both"/>
              <w:rPr>
                <w:rFonts w:ascii="Times New Roman" w:eastAsia="ヒラギノ明朝 Pro W3" w:hAnsi="Times New Roman" w:cs="Times New Roman"/>
                <w:sz w:val="20"/>
                <w:szCs w:val="20"/>
              </w:rPr>
            </w:pPr>
            <w:r w:rsidRPr="00853555">
              <w:rPr>
                <w:rFonts w:ascii="Times New Roman" w:hAnsi="Times New Roman" w:cs="Times New Roman"/>
                <w:sz w:val="20"/>
                <w:szCs w:val="20"/>
              </w:rPr>
              <w:t>"Okul Kantinlerinin Denetimi ve Uyulacak Hijyen Kuralları" ile "Okul Kantinlerindeki Gıda Satışı" konularında duyurusu yapılan hususlara yönelik iş ve işlemlerin yapılması</w:t>
            </w:r>
          </w:p>
        </w:tc>
        <w:tc>
          <w:tcPr>
            <w:tcW w:w="1244"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Pr>
                <w:rFonts w:ascii="Times New Roman" w:hAnsi="Times New Roman" w:cs="Times New Roman"/>
                <w:sz w:val="20"/>
                <w:szCs w:val="20"/>
              </w:rPr>
              <w:t xml:space="preserve">Ocak </w:t>
            </w:r>
          </w:p>
        </w:tc>
        <w:tc>
          <w:tcPr>
            <w:tcW w:w="1098" w:type="dxa"/>
            <w:shd w:val="clear" w:color="auto" w:fill="D9D9D9" w:themeFill="background1" w:themeFillShade="D9"/>
          </w:tcPr>
          <w:p w:rsidR="00DA08F9" w:rsidRPr="00853555" w:rsidRDefault="00DA08F9" w:rsidP="0067098E">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Okul kantin ihalelerinin yapılması ve aylık il mili eğitim müdürlüğü, ilçe milli eğitim müdürlüğü kantin paylarının takibi </w:t>
            </w:r>
          </w:p>
        </w:tc>
        <w:tc>
          <w:tcPr>
            <w:tcW w:w="1244" w:type="dxa"/>
            <w:shd w:val="clear" w:color="auto" w:fill="D9D9D9" w:themeFill="background1" w:themeFillShade="D9"/>
          </w:tcPr>
          <w:p w:rsidR="00DA08F9" w:rsidRDefault="00DA08F9" w:rsidP="0067098E">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67098E">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Pr="00853555"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İlçe kantin payından muhtelif eğitim öğretim giderleri için, ihtiyaç sahibi okullara yardım yapılması.</w:t>
            </w:r>
          </w:p>
        </w:tc>
        <w:tc>
          <w:tcPr>
            <w:tcW w:w="1244" w:type="dxa"/>
            <w:shd w:val="clear" w:color="auto" w:fill="D9D9D9" w:themeFill="background1" w:themeFillShade="D9"/>
          </w:tcPr>
          <w:p w:rsidR="00DA08F9" w:rsidRDefault="00DA08F9" w:rsidP="0067098E">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67098E">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Kamu zararı dosyaları açılması açılan dosyaların tahsil ve takibi.</w:t>
            </w:r>
          </w:p>
        </w:tc>
        <w:tc>
          <w:tcPr>
            <w:tcW w:w="1244"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TEFBİS iş ve işlemlerinin yürütülmesi.</w:t>
            </w:r>
          </w:p>
        </w:tc>
        <w:tc>
          <w:tcPr>
            <w:tcW w:w="1244"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Tüm Resmi ve Özel okul ve kurumların MEİS modülü bilgi girişinin yapılmasının sağlanması ve ilçe onay işlemleri.</w:t>
            </w:r>
          </w:p>
        </w:tc>
        <w:tc>
          <w:tcPr>
            <w:tcW w:w="1244"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Eylül</w:t>
            </w:r>
          </w:p>
        </w:tc>
        <w:tc>
          <w:tcPr>
            <w:tcW w:w="1098"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Mal ve Hizmet Yapım Harcamaları onay iş ve işlemleri.</w:t>
            </w:r>
          </w:p>
        </w:tc>
        <w:tc>
          <w:tcPr>
            <w:tcW w:w="1244"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Aralık</w:t>
            </w:r>
          </w:p>
        </w:tc>
      </w:tr>
      <w:tr w:rsidR="00DA08F9" w:rsidRPr="00853555" w:rsidTr="0052359E">
        <w:trPr>
          <w:trHeight w:val="702"/>
        </w:trPr>
        <w:tc>
          <w:tcPr>
            <w:tcW w:w="1313" w:type="dxa"/>
            <w:vMerge/>
            <w:shd w:val="clear" w:color="auto" w:fill="D9D9D9" w:themeFill="background1" w:themeFillShade="D9"/>
          </w:tcPr>
          <w:p w:rsidR="00DA08F9" w:rsidRPr="00853555" w:rsidRDefault="00DA08F9" w:rsidP="0067098E">
            <w:pPr>
              <w:rPr>
                <w:rFonts w:ascii="Times New Roman" w:hAnsi="Times New Roman" w:cs="Times New Roman"/>
                <w:sz w:val="20"/>
                <w:szCs w:val="20"/>
              </w:rPr>
            </w:pPr>
          </w:p>
        </w:tc>
        <w:tc>
          <w:tcPr>
            <w:tcW w:w="6201" w:type="dxa"/>
          </w:tcPr>
          <w:p w:rsidR="00DA08F9" w:rsidRDefault="00DA08F9" w:rsidP="0067098E">
            <w:pPr>
              <w:tabs>
                <w:tab w:val="left" w:pos="567"/>
              </w:tabs>
              <w:jc w:val="both"/>
              <w:rPr>
                <w:rFonts w:ascii="Times New Roman" w:hAnsi="Times New Roman" w:cs="Times New Roman"/>
                <w:sz w:val="20"/>
                <w:szCs w:val="20"/>
              </w:rPr>
            </w:pPr>
            <w:r>
              <w:rPr>
                <w:rFonts w:ascii="Times New Roman" w:hAnsi="Times New Roman" w:cs="Times New Roman"/>
                <w:sz w:val="20"/>
                <w:szCs w:val="20"/>
              </w:rPr>
              <w:t>Okul ve kurumlardan gönderilen KDV istisna belgelerinin onay işlemleri.</w:t>
            </w:r>
          </w:p>
        </w:tc>
        <w:tc>
          <w:tcPr>
            <w:tcW w:w="1244"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Ocak</w:t>
            </w:r>
          </w:p>
        </w:tc>
        <w:tc>
          <w:tcPr>
            <w:tcW w:w="1098" w:type="dxa"/>
            <w:shd w:val="clear" w:color="auto" w:fill="D9D9D9" w:themeFill="background1" w:themeFillShade="D9"/>
          </w:tcPr>
          <w:p w:rsidR="00DA08F9" w:rsidRDefault="00DA08F9" w:rsidP="00DA08F9">
            <w:pPr>
              <w:rPr>
                <w:rFonts w:ascii="Times New Roman" w:hAnsi="Times New Roman" w:cs="Times New Roman"/>
                <w:sz w:val="20"/>
                <w:szCs w:val="20"/>
              </w:rPr>
            </w:pPr>
            <w:r>
              <w:rPr>
                <w:rFonts w:ascii="Times New Roman" w:hAnsi="Times New Roman" w:cs="Times New Roman"/>
                <w:sz w:val="20"/>
                <w:szCs w:val="20"/>
              </w:rPr>
              <w:t>Aralık</w:t>
            </w:r>
          </w:p>
        </w:tc>
      </w:tr>
    </w:tbl>
    <w:p w:rsidR="00EA63D0" w:rsidRPr="00853555" w:rsidRDefault="00EA63D0" w:rsidP="0067098E">
      <w:pPr>
        <w:spacing w:after="0" w:line="240" w:lineRule="auto"/>
        <w:rPr>
          <w:rFonts w:ascii="Times New Roman" w:hAnsi="Times New Roman" w:cs="Times New Roman"/>
          <w:color w:val="FF0000"/>
          <w:sz w:val="20"/>
          <w:szCs w:val="20"/>
        </w:rPr>
      </w:pPr>
    </w:p>
    <w:p w:rsidR="00EA63D0" w:rsidRPr="00853555" w:rsidRDefault="00EA63D0" w:rsidP="0067098E">
      <w:pPr>
        <w:spacing w:after="0" w:line="240" w:lineRule="auto"/>
        <w:rPr>
          <w:rFonts w:ascii="Times New Roman" w:hAnsi="Times New Roman" w:cs="Times New Roman"/>
          <w:color w:val="FF0000"/>
          <w:sz w:val="20"/>
          <w:szCs w:val="20"/>
        </w:rPr>
      </w:pPr>
    </w:p>
    <w:p w:rsidR="00EC7C2A" w:rsidRDefault="00EC7C2A" w:rsidP="0067098E">
      <w:pPr>
        <w:spacing w:after="0" w:line="240" w:lineRule="auto"/>
        <w:rPr>
          <w:rFonts w:ascii="Times New Roman" w:hAnsi="Times New Roman" w:cs="Times New Roman"/>
          <w:b/>
          <w:color w:val="FF0000"/>
          <w:sz w:val="20"/>
          <w:szCs w:val="20"/>
        </w:rPr>
      </w:pPr>
    </w:p>
    <w:p w:rsidR="00EC7C2A" w:rsidRDefault="00EC7C2A"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736474" w:rsidRDefault="00736474" w:rsidP="0067098E">
      <w:pPr>
        <w:spacing w:after="0" w:line="240" w:lineRule="auto"/>
        <w:rPr>
          <w:rFonts w:ascii="Times New Roman" w:hAnsi="Times New Roman" w:cs="Times New Roman"/>
          <w:b/>
          <w:color w:val="FF0000"/>
          <w:sz w:val="20"/>
          <w:szCs w:val="20"/>
        </w:rPr>
      </w:pPr>
    </w:p>
    <w:p w:rsidR="00EA63D0" w:rsidRPr="00F873B2" w:rsidRDefault="00EA63D0" w:rsidP="0067098E">
      <w:pPr>
        <w:spacing w:after="0" w:line="240" w:lineRule="auto"/>
        <w:rPr>
          <w:rFonts w:ascii="Times New Roman" w:hAnsi="Times New Roman" w:cs="Times New Roman"/>
          <w:sz w:val="20"/>
          <w:szCs w:val="20"/>
        </w:rPr>
      </w:pPr>
      <w:r w:rsidRPr="00694CF3">
        <w:rPr>
          <w:rFonts w:ascii="Times New Roman" w:hAnsi="Times New Roman" w:cs="Times New Roman"/>
          <w:b/>
          <w:color w:val="FF0000"/>
          <w:sz w:val="20"/>
          <w:szCs w:val="20"/>
        </w:rPr>
        <w:lastRenderedPageBreak/>
        <w:t xml:space="preserve">İNSAN </w:t>
      </w:r>
      <w:r w:rsidR="00FB6D2D" w:rsidRPr="00694CF3">
        <w:rPr>
          <w:rFonts w:ascii="Times New Roman" w:hAnsi="Times New Roman" w:cs="Times New Roman"/>
          <w:b/>
          <w:color w:val="FF0000"/>
          <w:sz w:val="20"/>
          <w:szCs w:val="20"/>
        </w:rPr>
        <w:t>KAYNAKLARI YÖNETİMİ</w:t>
      </w:r>
      <w:r w:rsidRPr="00694CF3">
        <w:rPr>
          <w:rFonts w:ascii="Times New Roman" w:hAnsi="Times New Roman" w:cs="Times New Roman"/>
          <w:b/>
          <w:color w:val="FF0000"/>
          <w:sz w:val="20"/>
          <w:szCs w:val="20"/>
        </w:rPr>
        <w:t xml:space="preserve"> ŞUBESİ</w:t>
      </w:r>
    </w:p>
    <w:tbl>
      <w:tblPr>
        <w:tblStyle w:val="TabloKlavuzu"/>
        <w:tblW w:w="0" w:type="auto"/>
        <w:tblLook w:val="04A0" w:firstRow="1" w:lastRow="0" w:firstColumn="1" w:lastColumn="0" w:noHBand="0" w:noVBand="1"/>
      </w:tblPr>
      <w:tblGrid>
        <w:gridCol w:w="1314"/>
        <w:gridCol w:w="6196"/>
        <w:gridCol w:w="1245"/>
        <w:gridCol w:w="1101"/>
      </w:tblGrid>
      <w:tr w:rsidR="00FB6D2D" w:rsidRPr="00853555" w:rsidTr="00EC7C2A">
        <w:tc>
          <w:tcPr>
            <w:tcW w:w="1314"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6196" w:type="dxa"/>
            <w:shd w:val="clear" w:color="auto" w:fill="auto"/>
            <w:vAlign w:val="center"/>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45"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101"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FB6D2D" w:rsidRPr="00853555" w:rsidTr="00FB6D2D">
        <w:trPr>
          <w:trHeight w:val="529"/>
        </w:trPr>
        <w:tc>
          <w:tcPr>
            <w:tcW w:w="1314" w:type="dxa"/>
            <w:vMerge w:val="restart"/>
            <w:shd w:val="clear" w:color="auto" w:fill="FCB2BD"/>
            <w:textDirection w:val="btLr"/>
          </w:tcPr>
          <w:p w:rsidR="00FB6D2D" w:rsidRPr="00853555" w:rsidRDefault="00FB6D2D" w:rsidP="0067098E">
            <w:pPr>
              <w:ind w:left="113" w:right="113"/>
              <w:rPr>
                <w:rFonts w:ascii="Times New Roman" w:hAnsi="Times New Roman" w:cs="Times New Roman"/>
                <w:b/>
                <w:sz w:val="20"/>
                <w:szCs w:val="20"/>
              </w:rPr>
            </w:pPr>
          </w:p>
          <w:p w:rsidR="00FB6D2D" w:rsidRPr="00853555" w:rsidRDefault="00FB6D2D" w:rsidP="0067098E">
            <w:pPr>
              <w:ind w:left="113" w:right="113"/>
              <w:jc w:val="center"/>
              <w:rPr>
                <w:rFonts w:ascii="Times New Roman" w:hAnsi="Times New Roman" w:cs="Times New Roman"/>
                <w:b/>
                <w:sz w:val="20"/>
                <w:szCs w:val="20"/>
              </w:rPr>
            </w:pPr>
          </w:p>
          <w:p w:rsidR="00FB6D2D" w:rsidRPr="00853555" w:rsidRDefault="00FB6D2D" w:rsidP="0067098E">
            <w:pPr>
              <w:ind w:left="113" w:right="113"/>
              <w:jc w:val="center"/>
              <w:rPr>
                <w:rFonts w:ascii="Times New Roman" w:hAnsi="Times New Roman" w:cs="Times New Roman"/>
                <w:b/>
                <w:sz w:val="20"/>
                <w:szCs w:val="20"/>
              </w:rPr>
            </w:pPr>
            <w:r w:rsidRPr="00853555">
              <w:rPr>
                <w:rFonts w:ascii="Times New Roman" w:hAnsi="Times New Roman" w:cs="Times New Roman"/>
                <w:b/>
                <w:sz w:val="20"/>
                <w:szCs w:val="20"/>
              </w:rPr>
              <w:t>İnsan Kaynakları Bölümü</w:t>
            </w:r>
          </w:p>
        </w:tc>
        <w:tc>
          <w:tcPr>
            <w:tcW w:w="6196" w:type="dxa"/>
          </w:tcPr>
          <w:p w:rsidR="00FB6D2D" w:rsidRPr="00853555" w:rsidRDefault="00FB6D2D"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Emekliye ayrılacak personelin emekliye ayrılma işlemlerinin gerçekleşmesi</w:t>
            </w:r>
          </w:p>
        </w:tc>
        <w:tc>
          <w:tcPr>
            <w:tcW w:w="1245" w:type="dxa"/>
            <w:shd w:val="clear" w:color="auto" w:fill="FCB2BD"/>
          </w:tcPr>
          <w:p w:rsidR="00FB6D2D" w:rsidRPr="00853555" w:rsidRDefault="00DA08F9"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Temmuz</w:t>
            </w:r>
          </w:p>
        </w:tc>
        <w:tc>
          <w:tcPr>
            <w:tcW w:w="1101" w:type="dxa"/>
            <w:shd w:val="clear" w:color="auto" w:fill="FCB2BD"/>
          </w:tcPr>
          <w:p w:rsidR="00FB6D2D" w:rsidRPr="00853555" w:rsidRDefault="00DA08F9"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Ağustos</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FB6D2D"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Adaylık Kaldırma Onaylarının alınması</w:t>
            </w:r>
          </w:p>
        </w:tc>
        <w:tc>
          <w:tcPr>
            <w:tcW w:w="1245" w:type="dxa"/>
            <w:shd w:val="clear" w:color="auto" w:fill="FCB2BD"/>
          </w:tcPr>
          <w:p w:rsidR="00FB6D2D" w:rsidRPr="00DA08F9" w:rsidRDefault="00DA08F9" w:rsidP="0067098E">
            <w:pPr>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FB6D2D" w:rsidRPr="00853555" w:rsidRDefault="00DA08F9"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Aralık</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FB6D2D" w:rsidP="0067098E">
            <w:pPr>
              <w:jc w:val="both"/>
              <w:rPr>
                <w:rFonts w:ascii="Times New Roman" w:hAnsi="Times New Roman" w:cs="Times New Roman"/>
                <w:sz w:val="20"/>
                <w:szCs w:val="20"/>
              </w:rPr>
            </w:pPr>
            <w:r w:rsidRPr="00853555">
              <w:rPr>
                <w:rFonts w:ascii="Times New Roman" w:hAnsi="Times New Roman" w:cs="Times New Roman"/>
                <w:sz w:val="20"/>
                <w:szCs w:val="20"/>
              </w:rPr>
              <w:t>Askerlik Sevk Tehiri İşlemleri</w:t>
            </w:r>
          </w:p>
        </w:tc>
        <w:tc>
          <w:tcPr>
            <w:tcW w:w="1245"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Kasım </w:t>
            </w:r>
          </w:p>
        </w:tc>
        <w:tc>
          <w:tcPr>
            <w:tcW w:w="1101"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Ağustos</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FB6D2D" w:rsidP="0067098E">
            <w:pPr>
              <w:autoSpaceDE w:val="0"/>
              <w:autoSpaceDN w:val="0"/>
              <w:adjustRightInd w:val="0"/>
              <w:jc w:val="both"/>
              <w:rPr>
                <w:rFonts w:ascii="Times New Roman" w:hAnsi="Times New Roman" w:cs="Times New Roman"/>
                <w:sz w:val="20"/>
                <w:szCs w:val="20"/>
              </w:rPr>
            </w:pPr>
            <w:r w:rsidRPr="00FB6D2D">
              <w:rPr>
                <w:rFonts w:ascii="Times New Roman" w:hAnsi="Times New Roman" w:cs="Times New Roman"/>
                <w:sz w:val="20"/>
                <w:szCs w:val="20"/>
              </w:rPr>
              <w:t>Yetkili Sendika Belirleme Çalışmalarının yapılması</w:t>
            </w:r>
          </w:p>
        </w:tc>
        <w:tc>
          <w:tcPr>
            <w:tcW w:w="1245" w:type="dxa"/>
            <w:shd w:val="clear" w:color="auto" w:fill="FCB2BD"/>
          </w:tcPr>
          <w:p w:rsidR="00FB6D2D" w:rsidRPr="00853555" w:rsidRDefault="00FB6D2D"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Mart</w:t>
            </w:r>
          </w:p>
        </w:tc>
        <w:tc>
          <w:tcPr>
            <w:tcW w:w="1101" w:type="dxa"/>
            <w:shd w:val="clear" w:color="auto" w:fill="FCB2BD"/>
          </w:tcPr>
          <w:p w:rsidR="00FB6D2D" w:rsidRPr="00853555" w:rsidRDefault="00FB6D2D" w:rsidP="0067098E">
            <w:pPr>
              <w:autoSpaceDE w:val="0"/>
              <w:autoSpaceDN w:val="0"/>
              <w:adjustRightInd w:val="0"/>
              <w:jc w:val="center"/>
              <w:rPr>
                <w:rFonts w:ascii="Times New Roman" w:hAnsi="Times New Roman" w:cs="Times New Roman"/>
                <w:sz w:val="20"/>
                <w:szCs w:val="20"/>
              </w:rPr>
            </w:pPr>
            <w:r w:rsidRPr="00FB6D2D">
              <w:rPr>
                <w:rFonts w:ascii="Times New Roman" w:hAnsi="Times New Roman" w:cs="Times New Roman"/>
                <w:sz w:val="20"/>
                <w:szCs w:val="20"/>
              </w:rPr>
              <w:t>15 Mayıs</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FB6D2D"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Bakanlığın taraf olduğu adli ve idari davalarda, tahkim yargılamasında ve icra işlemlerinde Bakanlığı temsil etmek, dava ve icra işlemlerini takip etmek, anlaşmazlıkları önleyici hukukî tedbirleri zamanında almak</w:t>
            </w:r>
          </w:p>
        </w:tc>
        <w:tc>
          <w:tcPr>
            <w:tcW w:w="1245"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Aralık</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FB6D2D"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Birimlerce yürütülen çalışmalara hukuki destek sağlamak, toplantı ve komisyonlara katılmak</w:t>
            </w:r>
          </w:p>
        </w:tc>
        <w:tc>
          <w:tcPr>
            <w:tcW w:w="1245"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FB6D2D" w:rsidRPr="00853555" w:rsidRDefault="00DA08F9"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Aralık</w:t>
            </w:r>
          </w:p>
        </w:tc>
      </w:tr>
      <w:tr w:rsidR="00FB6D2D" w:rsidRPr="00853555" w:rsidTr="00FB6D2D">
        <w:tc>
          <w:tcPr>
            <w:tcW w:w="1314" w:type="dxa"/>
            <w:vMerge/>
            <w:shd w:val="clear" w:color="auto" w:fill="FCB2BD"/>
          </w:tcPr>
          <w:p w:rsidR="00FB6D2D" w:rsidRPr="00853555" w:rsidRDefault="00FB6D2D" w:rsidP="0067098E">
            <w:pPr>
              <w:ind w:left="113" w:right="113"/>
              <w:jc w:val="center"/>
              <w:rPr>
                <w:rFonts w:ascii="Times New Roman" w:hAnsi="Times New Roman" w:cs="Times New Roman"/>
                <w:b/>
                <w:sz w:val="20"/>
                <w:szCs w:val="20"/>
              </w:rPr>
            </w:pPr>
          </w:p>
        </w:tc>
        <w:tc>
          <w:tcPr>
            <w:tcW w:w="6196" w:type="dxa"/>
          </w:tcPr>
          <w:p w:rsidR="00FB6D2D" w:rsidRPr="00853555" w:rsidRDefault="00605827"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Geçici ve ücretli öğretmen görevlendirmeleri</w:t>
            </w:r>
          </w:p>
        </w:tc>
        <w:tc>
          <w:tcPr>
            <w:tcW w:w="1245" w:type="dxa"/>
            <w:shd w:val="clear" w:color="auto" w:fill="FCB2BD"/>
          </w:tcPr>
          <w:p w:rsidR="00FB6D2D" w:rsidRPr="00853555" w:rsidRDefault="00605827"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FB6D2D" w:rsidRPr="00853555" w:rsidRDefault="00605827" w:rsidP="0067098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Aralık</w:t>
            </w:r>
          </w:p>
        </w:tc>
      </w:tr>
      <w:tr w:rsidR="00605827" w:rsidRPr="00853555" w:rsidTr="00FB6D2D">
        <w:tc>
          <w:tcPr>
            <w:tcW w:w="1314" w:type="dxa"/>
            <w:vMerge/>
            <w:shd w:val="clear" w:color="auto" w:fill="FCB2BD"/>
          </w:tcPr>
          <w:p w:rsidR="00605827" w:rsidRPr="00853555" w:rsidRDefault="00605827" w:rsidP="0067098E">
            <w:pPr>
              <w:ind w:left="113" w:right="113"/>
              <w:jc w:val="center"/>
              <w:rPr>
                <w:rFonts w:ascii="Times New Roman" w:hAnsi="Times New Roman" w:cs="Times New Roman"/>
                <w:b/>
                <w:sz w:val="20"/>
                <w:szCs w:val="20"/>
              </w:rPr>
            </w:pPr>
          </w:p>
        </w:tc>
        <w:tc>
          <w:tcPr>
            <w:tcW w:w="6196" w:type="dxa"/>
          </w:tcPr>
          <w:p w:rsidR="00605827" w:rsidRPr="00853555" w:rsidRDefault="00605827" w:rsidP="0060582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Yer değiştirme ve ilk atama işlemlerinin yapılması</w:t>
            </w:r>
          </w:p>
        </w:tc>
        <w:tc>
          <w:tcPr>
            <w:tcW w:w="1245" w:type="dxa"/>
            <w:shd w:val="clear" w:color="auto" w:fill="FCB2BD"/>
          </w:tcPr>
          <w:p w:rsidR="00605827" w:rsidRPr="00853555" w:rsidRDefault="00605827" w:rsidP="00B85F1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605827" w:rsidRPr="00853555" w:rsidRDefault="00605827" w:rsidP="00B85F1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Aralık</w:t>
            </w:r>
          </w:p>
        </w:tc>
      </w:tr>
      <w:tr w:rsidR="00605827" w:rsidRPr="00853555" w:rsidTr="00FB6D2D">
        <w:tc>
          <w:tcPr>
            <w:tcW w:w="1314" w:type="dxa"/>
            <w:vMerge/>
            <w:shd w:val="clear" w:color="auto" w:fill="FCB2BD"/>
          </w:tcPr>
          <w:p w:rsidR="00605827" w:rsidRPr="00853555" w:rsidRDefault="00605827" w:rsidP="0067098E">
            <w:pPr>
              <w:ind w:left="113" w:right="113"/>
              <w:jc w:val="center"/>
              <w:rPr>
                <w:rFonts w:ascii="Times New Roman" w:hAnsi="Times New Roman" w:cs="Times New Roman"/>
                <w:b/>
                <w:sz w:val="20"/>
                <w:szCs w:val="20"/>
              </w:rPr>
            </w:pPr>
          </w:p>
        </w:tc>
        <w:tc>
          <w:tcPr>
            <w:tcW w:w="6196" w:type="dxa"/>
          </w:tcPr>
          <w:p w:rsidR="00605827" w:rsidRPr="00853555" w:rsidRDefault="00605827"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Görevde yükselme ve unvan değişikliğine bağlı işlemlerin yapılması</w:t>
            </w:r>
          </w:p>
        </w:tc>
        <w:tc>
          <w:tcPr>
            <w:tcW w:w="1245" w:type="dxa"/>
            <w:shd w:val="clear" w:color="auto" w:fill="FCB2BD"/>
          </w:tcPr>
          <w:p w:rsidR="00605827" w:rsidRPr="00853555" w:rsidRDefault="00605827" w:rsidP="00B85F1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Ocak</w:t>
            </w:r>
          </w:p>
        </w:tc>
        <w:tc>
          <w:tcPr>
            <w:tcW w:w="1101" w:type="dxa"/>
            <w:shd w:val="clear" w:color="auto" w:fill="FCB2BD"/>
          </w:tcPr>
          <w:p w:rsidR="00605827" w:rsidRPr="00853555" w:rsidRDefault="00605827" w:rsidP="00B85F1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Aralık</w:t>
            </w:r>
          </w:p>
        </w:tc>
      </w:tr>
    </w:tbl>
    <w:p w:rsidR="00EA63D0" w:rsidRPr="00853555" w:rsidRDefault="00EA63D0" w:rsidP="0067098E">
      <w:pPr>
        <w:spacing w:after="0" w:line="240" w:lineRule="auto"/>
        <w:rPr>
          <w:rFonts w:ascii="Times New Roman" w:hAnsi="Times New Roman" w:cs="Times New Roman"/>
          <w:sz w:val="20"/>
          <w:szCs w:val="20"/>
        </w:rPr>
      </w:pPr>
    </w:p>
    <w:p w:rsidR="00EA63D0" w:rsidRDefault="00EA63D0" w:rsidP="0067098E">
      <w:pPr>
        <w:spacing w:after="0" w:line="240" w:lineRule="auto"/>
        <w:rPr>
          <w:rFonts w:ascii="Times New Roman" w:hAnsi="Times New Roman" w:cs="Times New Roman"/>
          <w:color w:val="FF0000"/>
          <w:sz w:val="20"/>
          <w:szCs w:val="20"/>
        </w:rPr>
      </w:pPr>
    </w:p>
    <w:p w:rsidR="00EA63D0" w:rsidRPr="00694CF3" w:rsidRDefault="00EA63D0" w:rsidP="0067098E">
      <w:pPr>
        <w:spacing w:after="0" w:line="240" w:lineRule="auto"/>
        <w:rPr>
          <w:rFonts w:ascii="Times New Roman" w:hAnsi="Times New Roman" w:cs="Times New Roman"/>
          <w:color w:val="FF0000"/>
          <w:sz w:val="20"/>
          <w:szCs w:val="20"/>
        </w:rPr>
      </w:pPr>
      <w:r w:rsidRPr="00694CF3">
        <w:rPr>
          <w:rFonts w:ascii="Times New Roman" w:hAnsi="Times New Roman" w:cs="Times New Roman"/>
          <w:b/>
          <w:color w:val="FF0000"/>
          <w:sz w:val="20"/>
          <w:szCs w:val="20"/>
        </w:rPr>
        <w:t>DESTEK HİZMETLERİ ŞUBESİ</w:t>
      </w:r>
    </w:p>
    <w:tbl>
      <w:tblPr>
        <w:tblStyle w:val="TabloKlavuzu"/>
        <w:tblW w:w="0" w:type="auto"/>
        <w:tblLook w:val="04A0" w:firstRow="1" w:lastRow="0" w:firstColumn="1" w:lastColumn="0" w:noHBand="0" w:noVBand="1"/>
      </w:tblPr>
      <w:tblGrid>
        <w:gridCol w:w="1315"/>
        <w:gridCol w:w="6212"/>
        <w:gridCol w:w="1223"/>
        <w:gridCol w:w="1106"/>
      </w:tblGrid>
      <w:tr w:rsidR="00FB6D2D" w:rsidRPr="00853555" w:rsidTr="00EC7C2A">
        <w:tc>
          <w:tcPr>
            <w:tcW w:w="1315"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Sorumlu Birim</w:t>
            </w:r>
          </w:p>
        </w:tc>
        <w:tc>
          <w:tcPr>
            <w:tcW w:w="6212" w:type="dxa"/>
            <w:shd w:val="clear" w:color="auto" w:fill="auto"/>
            <w:vAlign w:val="center"/>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Yapılacak Çalışmalar</w:t>
            </w:r>
          </w:p>
        </w:tc>
        <w:tc>
          <w:tcPr>
            <w:tcW w:w="1223"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Başlama Tarihi</w:t>
            </w:r>
          </w:p>
        </w:tc>
        <w:tc>
          <w:tcPr>
            <w:tcW w:w="1106" w:type="dxa"/>
            <w:shd w:val="clear" w:color="auto" w:fill="auto"/>
          </w:tcPr>
          <w:p w:rsidR="00FB6D2D" w:rsidRPr="00EC7C2A" w:rsidRDefault="00FB6D2D" w:rsidP="0067098E">
            <w:pPr>
              <w:jc w:val="center"/>
              <w:rPr>
                <w:rFonts w:ascii="Times New Roman" w:hAnsi="Times New Roman" w:cs="Times New Roman"/>
                <w:b/>
                <w:sz w:val="20"/>
                <w:szCs w:val="20"/>
              </w:rPr>
            </w:pPr>
            <w:r w:rsidRPr="00EC7C2A">
              <w:rPr>
                <w:rFonts w:ascii="Times New Roman" w:hAnsi="Times New Roman" w:cs="Times New Roman"/>
                <w:b/>
                <w:sz w:val="20"/>
                <w:szCs w:val="20"/>
              </w:rPr>
              <w:t>Bitiş Tarihi</w:t>
            </w:r>
          </w:p>
        </w:tc>
      </w:tr>
      <w:tr w:rsidR="00EC7C2A" w:rsidRPr="00853555" w:rsidTr="00EC7C2A">
        <w:trPr>
          <w:trHeight w:val="392"/>
        </w:trPr>
        <w:tc>
          <w:tcPr>
            <w:tcW w:w="1315" w:type="dxa"/>
            <w:vMerge w:val="restart"/>
            <w:shd w:val="clear" w:color="auto" w:fill="FF9999"/>
            <w:textDirection w:val="btLr"/>
            <w:vAlign w:val="center"/>
          </w:tcPr>
          <w:p w:rsidR="00EC7C2A" w:rsidRPr="00853555" w:rsidRDefault="00EC7C2A" w:rsidP="0067098E">
            <w:pPr>
              <w:ind w:left="113" w:right="113"/>
              <w:jc w:val="center"/>
              <w:rPr>
                <w:rFonts w:ascii="Times New Roman" w:hAnsi="Times New Roman" w:cs="Times New Roman"/>
                <w:b/>
                <w:sz w:val="20"/>
                <w:szCs w:val="20"/>
              </w:rPr>
            </w:pPr>
            <w:r w:rsidRPr="00853555">
              <w:rPr>
                <w:rFonts w:ascii="Times New Roman" w:hAnsi="Times New Roman" w:cs="Times New Roman"/>
                <w:b/>
                <w:sz w:val="20"/>
                <w:szCs w:val="20"/>
              </w:rPr>
              <w:t>Destek Hizmetler Bölümü</w:t>
            </w: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z-kütüphane kurulması ile ilgili iş ve işlemlerin yürütülmesi</w:t>
            </w:r>
          </w:p>
        </w:tc>
        <w:tc>
          <w:tcPr>
            <w:tcW w:w="1223" w:type="dxa"/>
            <w:shd w:val="clear" w:color="auto" w:fill="FF9999"/>
          </w:tcPr>
          <w:p w:rsidR="00EC7C2A" w:rsidRPr="00853555" w:rsidRDefault="00EC7C2A" w:rsidP="00EC7C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02 Ocak</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EC7C2A">
        <w:trPr>
          <w:trHeight w:val="270"/>
        </w:trPr>
        <w:tc>
          <w:tcPr>
            <w:tcW w:w="1315" w:type="dxa"/>
            <w:vMerge/>
            <w:shd w:val="clear" w:color="auto" w:fill="FF9999"/>
            <w:textDirection w:val="btLr"/>
            <w:vAlign w:val="center"/>
          </w:tcPr>
          <w:p w:rsidR="00EC7C2A" w:rsidRPr="00853555" w:rsidRDefault="00EC7C2A" w:rsidP="0067098E">
            <w:pPr>
              <w:ind w:left="113" w:right="113"/>
              <w:jc w:val="center"/>
              <w:rPr>
                <w:rFonts w:ascii="Times New Roman" w:hAnsi="Times New Roman" w:cs="Times New Roman"/>
                <w:b/>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4/C</w:t>
            </w:r>
            <w:r>
              <w:rPr>
                <w:rFonts w:ascii="Times New Roman" w:hAnsi="Times New Roman" w:cs="Times New Roman"/>
                <w:sz w:val="20"/>
                <w:szCs w:val="20"/>
              </w:rPr>
              <w:t>’li</w:t>
            </w:r>
            <w:r w:rsidRPr="00853555">
              <w:rPr>
                <w:rFonts w:ascii="Times New Roman" w:hAnsi="Times New Roman" w:cs="Times New Roman"/>
                <w:sz w:val="20"/>
                <w:szCs w:val="20"/>
              </w:rPr>
              <w:t xml:space="preserve"> personel</w:t>
            </w:r>
            <w:r>
              <w:rPr>
                <w:rFonts w:ascii="Times New Roman" w:hAnsi="Times New Roman" w:cs="Times New Roman"/>
                <w:sz w:val="20"/>
                <w:szCs w:val="20"/>
              </w:rPr>
              <w:t>in</w:t>
            </w:r>
            <w:r w:rsidRPr="00853555">
              <w:rPr>
                <w:rFonts w:ascii="Times New Roman" w:hAnsi="Times New Roman" w:cs="Times New Roman"/>
                <w:sz w:val="20"/>
                <w:szCs w:val="20"/>
              </w:rPr>
              <w:t xml:space="preserve"> iş ve işlemlerinin yapılması</w:t>
            </w:r>
          </w:p>
        </w:tc>
        <w:tc>
          <w:tcPr>
            <w:tcW w:w="1223" w:type="dxa"/>
            <w:shd w:val="clear" w:color="auto" w:fill="FF9999"/>
          </w:tcPr>
          <w:p w:rsidR="00EC7C2A" w:rsidRPr="00853555" w:rsidRDefault="00EC7C2A" w:rsidP="00EC7C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02 Ocak</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FB6D2D">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Taşımalı İlköğretim Taşıma ve Yemek İhalelerinin Tamamlanması</w:t>
            </w:r>
          </w:p>
        </w:tc>
        <w:tc>
          <w:tcPr>
            <w:tcW w:w="1223"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p>
        </w:tc>
      </w:tr>
      <w:tr w:rsidR="00EC7C2A" w:rsidRPr="00853555" w:rsidTr="00FB6D2D">
        <w:trPr>
          <w:trHeight w:val="509"/>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eğitim-öğretim yılında okullarda okutulacak ders kitaplarının dağıtım noktalarından öğrencilere verilmek üzere okullara dağıtımının yapılması</w:t>
            </w:r>
          </w:p>
        </w:tc>
        <w:tc>
          <w:tcPr>
            <w:tcW w:w="1223"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21 Ağustos</w:t>
            </w:r>
          </w:p>
          <w:p w:rsidR="00EC7C2A" w:rsidRPr="00853555" w:rsidRDefault="00EC7C2A" w:rsidP="0067098E">
            <w:pPr>
              <w:rPr>
                <w:rFonts w:ascii="Times New Roman" w:hAnsi="Times New Roman" w:cs="Times New Roman"/>
                <w:sz w:val="20"/>
                <w:szCs w:val="20"/>
              </w:rPr>
            </w:pP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11 Eylül</w:t>
            </w:r>
          </w:p>
        </w:tc>
      </w:tr>
      <w:tr w:rsidR="00EC7C2A" w:rsidRPr="00853555" w:rsidTr="00EC7C2A">
        <w:trPr>
          <w:trHeight w:val="370"/>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Donatım ihtiyaçlarının e-talep modülüne girilmesi</w:t>
            </w:r>
          </w:p>
        </w:tc>
        <w:tc>
          <w:tcPr>
            <w:tcW w:w="1223" w:type="dxa"/>
            <w:shd w:val="clear" w:color="auto" w:fill="FF9999"/>
          </w:tcPr>
          <w:p w:rsidR="00EC7C2A" w:rsidRPr="00853555" w:rsidRDefault="009E0C74" w:rsidP="0067098E">
            <w:pPr>
              <w:rPr>
                <w:rFonts w:ascii="Times New Roman" w:hAnsi="Times New Roman" w:cs="Times New Roman"/>
                <w:sz w:val="20"/>
                <w:szCs w:val="20"/>
              </w:rPr>
            </w:pPr>
            <w:r>
              <w:rPr>
                <w:rFonts w:ascii="Times New Roman" w:hAnsi="Times New Roman" w:cs="Times New Roman"/>
                <w:sz w:val="20"/>
                <w:szCs w:val="20"/>
              </w:rPr>
              <w:t xml:space="preserve">Ocak </w:t>
            </w:r>
          </w:p>
        </w:tc>
        <w:tc>
          <w:tcPr>
            <w:tcW w:w="1106" w:type="dxa"/>
            <w:shd w:val="clear" w:color="auto" w:fill="FF9999"/>
          </w:tcPr>
          <w:p w:rsidR="00EC7C2A" w:rsidRPr="00853555" w:rsidRDefault="009E0C74" w:rsidP="0067098E">
            <w:pPr>
              <w:autoSpaceDE w:val="0"/>
              <w:autoSpaceDN w:val="0"/>
              <w:adjustRightInd w:val="0"/>
              <w:rPr>
                <w:rFonts w:ascii="Times New Roman" w:hAnsi="Times New Roman" w:cs="Times New Roman"/>
                <w:sz w:val="20"/>
                <w:szCs w:val="20"/>
              </w:rPr>
            </w:pPr>
            <w:r>
              <w:rPr>
                <w:rFonts w:ascii="Times New Roman" w:hAnsi="Times New Roman" w:cs="Times New Roman"/>
                <w:sz w:val="18"/>
                <w:szCs w:val="20"/>
              </w:rPr>
              <w:t xml:space="preserve">Şubat </w:t>
            </w:r>
          </w:p>
        </w:tc>
      </w:tr>
      <w:tr w:rsidR="00EC7C2A" w:rsidRPr="00853555" w:rsidTr="00EC7C2A">
        <w:trPr>
          <w:trHeight w:val="262"/>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Taşımalı İlköğretim Planlamasının Yapılması</w:t>
            </w:r>
          </w:p>
          <w:p w:rsidR="00EC7C2A" w:rsidRPr="00853555" w:rsidRDefault="00EC7C2A" w:rsidP="0067098E">
            <w:pPr>
              <w:autoSpaceDE w:val="0"/>
              <w:autoSpaceDN w:val="0"/>
              <w:adjustRightInd w:val="0"/>
              <w:jc w:val="both"/>
              <w:rPr>
                <w:rFonts w:ascii="Times New Roman" w:hAnsi="Times New Roman" w:cs="Times New Roman"/>
                <w:sz w:val="20"/>
                <w:szCs w:val="20"/>
              </w:rPr>
            </w:pPr>
          </w:p>
        </w:tc>
        <w:tc>
          <w:tcPr>
            <w:tcW w:w="1223"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06 Şubat</w:t>
            </w:r>
          </w:p>
          <w:p w:rsidR="00EC7C2A" w:rsidRPr="00853555" w:rsidRDefault="00EC7C2A" w:rsidP="0067098E">
            <w:pPr>
              <w:autoSpaceDE w:val="0"/>
              <w:autoSpaceDN w:val="0"/>
              <w:adjustRightInd w:val="0"/>
              <w:rPr>
                <w:rFonts w:ascii="Times New Roman" w:hAnsi="Times New Roman" w:cs="Times New Roman"/>
                <w:sz w:val="20"/>
                <w:szCs w:val="20"/>
              </w:rPr>
            </w:pP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18 Mayıs</w:t>
            </w:r>
          </w:p>
        </w:tc>
      </w:tr>
      <w:tr w:rsidR="00EC7C2A" w:rsidRPr="00853555" w:rsidTr="00EC7C2A">
        <w:trPr>
          <w:trHeight w:val="368"/>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Taşımalı ortaöğretim Planlamasının Yapılması</w:t>
            </w:r>
          </w:p>
        </w:tc>
        <w:tc>
          <w:tcPr>
            <w:tcW w:w="1223"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01 Ağustos</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30 Eylül</w:t>
            </w:r>
          </w:p>
        </w:tc>
      </w:tr>
      <w:tr w:rsidR="00EC7C2A" w:rsidRPr="00853555" w:rsidTr="00EC7C2A">
        <w:trPr>
          <w:trHeight w:val="274"/>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613077">
              <w:rPr>
                <w:rFonts w:ascii="Times New Roman" w:hAnsi="Times New Roman" w:cs="Times New Roman"/>
                <w:sz w:val="20"/>
                <w:szCs w:val="20"/>
              </w:rPr>
              <w:t>İlkokul ve ortaokul taşımalı planlarının ile gönderilmesi</w:t>
            </w:r>
          </w:p>
        </w:tc>
        <w:tc>
          <w:tcPr>
            <w:tcW w:w="1223" w:type="dxa"/>
            <w:shd w:val="clear" w:color="auto" w:fill="FF9999"/>
          </w:tcPr>
          <w:p w:rsidR="00EC7C2A" w:rsidRPr="00853555" w:rsidRDefault="009E0C74"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Mart </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p>
        </w:tc>
      </w:tr>
      <w:tr w:rsidR="00EC7C2A" w:rsidRPr="00853555" w:rsidTr="00EC7C2A">
        <w:trPr>
          <w:trHeight w:val="278"/>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Taşımalı ortaöğretim Taşıma ve Yemek İhalelerinin Tamamlanması</w:t>
            </w:r>
          </w:p>
          <w:p w:rsidR="00EC7C2A" w:rsidRPr="00853555" w:rsidRDefault="00EC7C2A" w:rsidP="0067098E">
            <w:pPr>
              <w:autoSpaceDE w:val="0"/>
              <w:autoSpaceDN w:val="0"/>
              <w:adjustRightInd w:val="0"/>
              <w:jc w:val="both"/>
              <w:rPr>
                <w:rFonts w:ascii="Times New Roman" w:hAnsi="Times New Roman" w:cs="Times New Roman"/>
                <w:sz w:val="20"/>
                <w:szCs w:val="20"/>
              </w:rPr>
            </w:pPr>
          </w:p>
        </w:tc>
        <w:tc>
          <w:tcPr>
            <w:tcW w:w="1223"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 Eylül</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Ekim</w:t>
            </w:r>
          </w:p>
        </w:tc>
      </w:tr>
      <w:tr w:rsidR="00EC7C2A" w:rsidRPr="00853555" w:rsidTr="00FB6D2D">
        <w:trPr>
          <w:trHeight w:val="562"/>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sidRPr="00853555">
              <w:rPr>
                <w:rFonts w:ascii="Times New Roman" w:hAnsi="Times New Roman" w:cs="Times New Roman"/>
                <w:sz w:val="20"/>
                <w:szCs w:val="20"/>
              </w:rPr>
              <w:t>Personelin maaş ve geçici görev yollukları, sürekli görev yolluğu ve seyyar görev tazminatlarının ödenmesi</w:t>
            </w:r>
          </w:p>
        </w:tc>
        <w:tc>
          <w:tcPr>
            <w:tcW w:w="1223" w:type="dxa"/>
            <w:shd w:val="clear" w:color="auto" w:fill="FF9999"/>
          </w:tcPr>
          <w:p w:rsidR="00EC7C2A" w:rsidRPr="00853555" w:rsidRDefault="00EC7C2A" w:rsidP="00EC7C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02 Ocak</w:t>
            </w:r>
          </w:p>
        </w:tc>
        <w:tc>
          <w:tcPr>
            <w:tcW w:w="1106" w:type="dxa"/>
            <w:shd w:val="clear" w:color="auto" w:fill="FF9999"/>
          </w:tcPr>
          <w:p w:rsidR="00EC7C2A" w:rsidRPr="00853555" w:rsidRDefault="00EC7C2A" w:rsidP="0067098E">
            <w:pPr>
              <w:autoSpaceDE w:val="0"/>
              <w:autoSpaceDN w:val="0"/>
              <w:adjustRightInd w:val="0"/>
              <w:rPr>
                <w:rFonts w:ascii="Times New Roman" w:hAnsi="Times New Roman" w:cs="Times New Roman"/>
                <w:sz w:val="20"/>
                <w:szCs w:val="20"/>
              </w:rPr>
            </w:pPr>
            <w:r w:rsidRPr="00853555">
              <w:rPr>
                <w:rFonts w:ascii="Times New Roman" w:hAnsi="Times New Roman" w:cs="Times New Roman"/>
                <w:sz w:val="20"/>
                <w:szCs w:val="20"/>
              </w:rPr>
              <w:t>31 Aralık</w:t>
            </w:r>
          </w:p>
        </w:tc>
      </w:tr>
      <w:tr w:rsidR="00EC7C2A" w:rsidRPr="00853555" w:rsidTr="00EC7C2A">
        <w:trPr>
          <w:trHeight w:val="350"/>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Pr="00853555" w:rsidRDefault="00EC7C2A"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Okulların ihtiyacı olan karne vb belgenin alımının yapılması</w:t>
            </w:r>
          </w:p>
        </w:tc>
        <w:tc>
          <w:tcPr>
            <w:tcW w:w="1223" w:type="dxa"/>
            <w:shd w:val="clear" w:color="auto" w:fill="FF9999"/>
          </w:tcPr>
          <w:p w:rsidR="00EC7C2A" w:rsidRPr="00853555" w:rsidRDefault="009E0C74" w:rsidP="006709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Ocak </w:t>
            </w:r>
          </w:p>
        </w:tc>
        <w:tc>
          <w:tcPr>
            <w:tcW w:w="1106" w:type="dxa"/>
            <w:shd w:val="clear" w:color="auto" w:fill="FF9999"/>
          </w:tcPr>
          <w:p w:rsidR="00EC7C2A" w:rsidRPr="00853555" w:rsidRDefault="009E0C74" w:rsidP="0067098E">
            <w:pPr>
              <w:autoSpaceDE w:val="0"/>
              <w:autoSpaceDN w:val="0"/>
              <w:adjustRightInd w:val="0"/>
              <w:rPr>
                <w:rFonts w:ascii="Times New Roman" w:hAnsi="Times New Roman" w:cs="Times New Roman"/>
                <w:sz w:val="20"/>
                <w:szCs w:val="20"/>
              </w:rPr>
            </w:pPr>
            <w:r>
              <w:rPr>
                <w:rFonts w:ascii="Times New Roman" w:hAnsi="Times New Roman" w:cs="Times New Roman"/>
                <w:sz w:val="16"/>
                <w:szCs w:val="20"/>
              </w:rPr>
              <w:t xml:space="preserve">Haziran </w:t>
            </w:r>
          </w:p>
        </w:tc>
      </w:tr>
      <w:tr w:rsidR="00EC7C2A" w:rsidRPr="00853555" w:rsidTr="00EC7C2A">
        <w:trPr>
          <w:trHeight w:val="284"/>
        </w:trPr>
        <w:tc>
          <w:tcPr>
            <w:tcW w:w="1315" w:type="dxa"/>
            <w:vMerge/>
            <w:shd w:val="clear" w:color="auto" w:fill="FF9999"/>
          </w:tcPr>
          <w:p w:rsidR="00EC7C2A" w:rsidRPr="00853555" w:rsidRDefault="00EC7C2A" w:rsidP="0067098E">
            <w:pPr>
              <w:rPr>
                <w:rFonts w:ascii="Times New Roman" w:hAnsi="Times New Roman" w:cs="Times New Roman"/>
                <w:sz w:val="20"/>
                <w:szCs w:val="20"/>
              </w:rPr>
            </w:pPr>
          </w:p>
        </w:tc>
        <w:tc>
          <w:tcPr>
            <w:tcW w:w="6212" w:type="dxa"/>
          </w:tcPr>
          <w:p w:rsidR="00EC7C2A" w:rsidRDefault="00EC7C2A" w:rsidP="006709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e-taşınır iş ve işlemlerinin yapılması</w:t>
            </w:r>
          </w:p>
        </w:tc>
        <w:tc>
          <w:tcPr>
            <w:tcW w:w="1223" w:type="dxa"/>
            <w:shd w:val="clear" w:color="auto" w:fill="FF9999"/>
          </w:tcPr>
          <w:p w:rsidR="00EC7C2A" w:rsidRDefault="00EC7C2A" w:rsidP="0067098E">
            <w:pPr>
              <w:autoSpaceDE w:val="0"/>
              <w:autoSpaceDN w:val="0"/>
              <w:adjustRightInd w:val="0"/>
              <w:rPr>
                <w:rFonts w:ascii="Times New Roman" w:hAnsi="Times New Roman" w:cs="Times New Roman"/>
                <w:sz w:val="20"/>
                <w:szCs w:val="20"/>
              </w:rPr>
            </w:pPr>
          </w:p>
        </w:tc>
        <w:tc>
          <w:tcPr>
            <w:tcW w:w="1106" w:type="dxa"/>
            <w:shd w:val="clear" w:color="auto" w:fill="FF9999"/>
          </w:tcPr>
          <w:p w:rsidR="00EC7C2A" w:rsidRDefault="00EC7C2A" w:rsidP="0067098E">
            <w:pPr>
              <w:autoSpaceDE w:val="0"/>
              <w:autoSpaceDN w:val="0"/>
              <w:adjustRightInd w:val="0"/>
              <w:rPr>
                <w:rFonts w:ascii="Times New Roman" w:hAnsi="Times New Roman" w:cs="Times New Roman"/>
                <w:sz w:val="20"/>
                <w:szCs w:val="20"/>
              </w:rPr>
            </w:pPr>
          </w:p>
        </w:tc>
      </w:tr>
    </w:tbl>
    <w:p w:rsidR="00EA63D0" w:rsidRDefault="00EA63D0" w:rsidP="0067098E">
      <w:pPr>
        <w:spacing w:after="0" w:line="240" w:lineRule="auto"/>
        <w:rPr>
          <w:rFonts w:ascii="Times New Roman" w:hAnsi="Times New Roman" w:cs="Times New Roman"/>
          <w:sz w:val="20"/>
          <w:szCs w:val="20"/>
        </w:rPr>
      </w:pPr>
    </w:p>
    <w:p w:rsidR="00694CF3" w:rsidRPr="00853555" w:rsidRDefault="00694CF3" w:rsidP="0067098E">
      <w:pPr>
        <w:spacing w:after="0" w:line="240" w:lineRule="auto"/>
        <w:rPr>
          <w:rFonts w:ascii="Times New Roman" w:hAnsi="Times New Roman" w:cs="Times New Roman"/>
          <w:sz w:val="20"/>
          <w:szCs w:val="20"/>
        </w:rPr>
      </w:pPr>
    </w:p>
    <w:p w:rsidR="00EA63D0" w:rsidRPr="00694CF3" w:rsidRDefault="00EA63D0" w:rsidP="0067098E">
      <w:pPr>
        <w:spacing w:after="0" w:line="240" w:lineRule="auto"/>
        <w:rPr>
          <w:rFonts w:ascii="Times New Roman" w:hAnsi="Times New Roman" w:cs="Times New Roman"/>
          <w:color w:val="FF0000"/>
          <w:sz w:val="20"/>
          <w:szCs w:val="20"/>
        </w:rPr>
      </w:pPr>
      <w:r w:rsidRPr="00694CF3">
        <w:rPr>
          <w:rFonts w:ascii="Times New Roman" w:hAnsi="Times New Roman" w:cs="Times New Roman"/>
          <w:b/>
          <w:color w:val="FF0000"/>
          <w:sz w:val="20"/>
          <w:szCs w:val="20"/>
        </w:rPr>
        <w:t>İNŞAAT VE EMLAK ŞUBESİ</w:t>
      </w:r>
    </w:p>
    <w:tbl>
      <w:tblPr>
        <w:tblStyle w:val="TabloKlavuzu"/>
        <w:tblW w:w="0" w:type="auto"/>
        <w:tblLook w:val="04A0" w:firstRow="1" w:lastRow="0" w:firstColumn="1" w:lastColumn="0" w:noHBand="0" w:noVBand="1"/>
      </w:tblPr>
      <w:tblGrid>
        <w:gridCol w:w="1315"/>
        <w:gridCol w:w="6213"/>
        <w:gridCol w:w="1223"/>
        <w:gridCol w:w="1105"/>
      </w:tblGrid>
      <w:tr w:rsidR="0067098E" w:rsidRPr="00853555" w:rsidTr="00AB1BBB">
        <w:tc>
          <w:tcPr>
            <w:tcW w:w="1315" w:type="dxa"/>
            <w:shd w:val="clear" w:color="auto" w:fill="auto"/>
            <w:vAlign w:val="center"/>
          </w:tcPr>
          <w:p w:rsidR="0067098E" w:rsidRPr="00AB1BBB" w:rsidRDefault="0067098E" w:rsidP="00AB1BBB">
            <w:pPr>
              <w:jc w:val="center"/>
              <w:rPr>
                <w:rFonts w:ascii="Times New Roman" w:hAnsi="Times New Roman" w:cs="Times New Roman"/>
                <w:b/>
                <w:sz w:val="20"/>
                <w:szCs w:val="20"/>
              </w:rPr>
            </w:pPr>
            <w:r w:rsidRPr="00AB1BBB">
              <w:rPr>
                <w:rFonts w:ascii="Times New Roman" w:hAnsi="Times New Roman" w:cs="Times New Roman"/>
                <w:b/>
                <w:sz w:val="20"/>
                <w:szCs w:val="20"/>
              </w:rPr>
              <w:t>Sorumlu Birim</w:t>
            </w:r>
          </w:p>
        </w:tc>
        <w:tc>
          <w:tcPr>
            <w:tcW w:w="6213" w:type="dxa"/>
            <w:shd w:val="clear" w:color="auto" w:fill="auto"/>
            <w:vAlign w:val="center"/>
          </w:tcPr>
          <w:p w:rsidR="0067098E" w:rsidRPr="00AB1BBB" w:rsidRDefault="0067098E" w:rsidP="00AB1BBB">
            <w:pPr>
              <w:jc w:val="center"/>
              <w:rPr>
                <w:rFonts w:ascii="Times New Roman" w:hAnsi="Times New Roman" w:cs="Times New Roman"/>
                <w:b/>
                <w:sz w:val="20"/>
                <w:szCs w:val="20"/>
              </w:rPr>
            </w:pPr>
            <w:r w:rsidRPr="00AB1BBB">
              <w:rPr>
                <w:rFonts w:ascii="Times New Roman" w:hAnsi="Times New Roman" w:cs="Times New Roman"/>
                <w:b/>
                <w:sz w:val="20"/>
                <w:szCs w:val="20"/>
              </w:rPr>
              <w:t>Yapılacak Çalışmalar</w:t>
            </w:r>
          </w:p>
        </w:tc>
        <w:tc>
          <w:tcPr>
            <w:tcW w:w="1223" w:type="dxa"/>
            <w:shd w:val="clear" w:color="auto" w:fill="auto"/>
            <w:vAlign w:val="center"/>
          </w:tcPr>
          <w:p w:rsidR="0067098E" w:rsidRPr="00AB1BBB" w:rsidRDefault="0067098E" w:rsidP="00AB1BBB">
            <w:pPr>
              <w:jc w:val="center"/>
              <w:rPr>
                <w:rFonts w:ascii="Times New Roman" w:hAnsi="Times New Roman" w:cs="Times New Roman"/>
                <w:b/>
                <w:sz w:val="20"/>
                <w:szCs w:val="20"/>
              </w:rPr>
            </w:pPr>
            <w:r w:rsidRPr="00AB1BBB">
              <w:rPr>
                <w:rFonts w:ascii="Times New Roman" w:hAnsi="Times New Roman" w:cs="Times New Roman"/>
                <w:b/>
                <w:sz w:val="20"/>
                <w:szCs w:val="20"/>
              </w:rPr>
              <w:t>Başlama Tarihi</w:t>
            </w:r>
          </w:p>
        </w:tc>
        <w:tc>
          <w:tcPr>
            <w:tcW w:w="1105" w:type="dxa"/>
            <w:shd w:val="clear" w:color="auto" w:fill="auto"/>
            <w:vAlign w:val="center"/>
          </w:tcPr>
          <w:p w:rsidR="0067098E" w:rsidRPr="00AB1BBB" w:rsidRDefault="0067098E" w:rsidP="00AB1BBB">
            <w:pPr>
              <w:jc w:val="center"/>
              <w:rPr>
                <w:rFonts w:ascii="Times New Roman" w:hAnsi="Times New Roman" w:cs="Times New Roman"/>
                <w:b/>
                <w:sz w:val="20"/>
                <w:szCs w:val="20"/>
              </w:rPr>
            </w:pPr>
            <w:r w:rsidRPr="00AB1BBB">
              <w:rPr>
                <w:rFonts w:ascii="Times New Roman" w:hAnsi="Times New Roman" w:cs="Times New Roman"/>
                <w:b/>
                <w:sz w:val="20"/>
                <w:szCs w:val="20"/>
              </w:rPr>
              <w:t>Bitiş Tarihi</w:t>
            </w:r>
          </w:p>
        </w:tc>
      </w:tr>
      <w:tr w:rsidR="0067098E" w:rsidRPr="00853555" w:rsidTr="00AB1BBB">
        <w:trPr>
          <w:trHeight w:val="390"/>
        </w:trPr>
        <w:tc>
          <w:tcPr>
            <w:tcW w:w="1315" w:type="dxa"/>
            <w:vMerge w:val="restart"/>
            <w:shd w:val="clear" w:color="auto" w:fill="92CDDC" w:themeFill="accent5" w:themeFillTint="99"/>
            <w:textDirection w:val="btLr"/>
            <w:vAlign w:val="center"/>
          </w:tcPr>
          <w:p w:rsidR="0067098E" w:rsidRPr="00853555" w:rsidRDefault="0067098E" w:rsidP="00AB1BBB">
            <w:pPr>
              <w:ind w:left="113" w:right="113"/>
              <w:jc w:val="center"/>
              <w:rPr>
                <w:rFonts w:ascii="Times New Roman" w:hAnsi="Times New Roman" w:cs="Times New Roman"/>
                <w:b/>
                <w:sz w:val="20"/>
                <w:szCs w:val="20"/>
              </w:rPr>
            </w:pPr>
            <w:r w:rsidRPr="00853555">
              <w:rPr>
                <w:rFonts w:ascii="Times New Roman" w:hAnsi="Times New Roman" w:cs="Times New Roman"/>
                <w:b/>
                <w:sz w:val="20"/>
                <w:szCs w:val="20"/>
              </w:rPr>
              <w:t>İnşaat ve Emlak Bölümü</w:t>
            </w:r>
          </w:p>
          <w:p w:rsidR="0067098E" w:rsidRPr="00853555" w:rsidRDefault="0067098E" w:rsidP="00AB1BBB">
            <w:pPr>
              <w:ind w:left="113" w:right="113"/>
              <w:jc w:val="center"/>
              <w:rPr>
                <w:rFonts w:ascii="Times New Roman" w:hAnsi="Times New Roman" w:cs="Times New Roman"/>
                <w:b/>
                <w:sz w:val="20"/>
                <w:szCs w:val="20"/>
              </w:rPr>
            </w:pPr>
          </w:p>
        </w:tc>
        <w:tc>
          <w:tcPr>
            <w:tcW w:w="6213" w:type="dxa"/>
            <w:vAlign w:val="center"/>
          </w:tcPr>
          <w:p w:rsidR="0067098E" w:rsidRPr="00853555" w:rsidRDefault="002C216B" w:rsidP="00AB1BBB">
            <w:pPr>
              <w:autoSpaceDE w:val="0"/>
              <w:autoSpaceDN w:val="0"/>
              <w:adjustRightInd w:val="0"/>
              <w:rPr>
                <w:rFonts w:ascii="Times New Roman" w:hAnsi="Times New Roman" w:cs="Times New Roman"/>
                <w:sz w:val="20"/>
                <w:szCs w:val="20"/>
              </w:rPr>
            </w:pPr>
            <w:r w:rsidRPr="002C216B">
              <w:rPr>
                <w:rFonts w:ascii="Times New Roman" w:hAnsi="Times New Roman" w:cs="Times New Roman"/>
                <w:sz w:val="20"/>
                <w:szCs w:val="20"/>
              </w:rPr>
              <w:t>Onarım tekliflerinin e-yatırım modülüne girişi</w:t>
            </w:r>
          </w:p>
        </w:tc>
        <w:tc>
          <w:tcPr>
            <w:tcW w:w="1223" w:type="dxa"/>
            <w:shd w:val="clear" w:color="auto" w:fill="92CDDC" w:themeFill="accent5" w:themeFillTint="99"/>
            <w:vAlign w:val="center"/>
          </w:tcPr>
          <w:p w:rsidR="0067098E" w:rsidRPr="00853555" w:rsidRDefault="00AB1BBB" w:rsidP="00AB1BBB">
            <w:pPr>
              <w:jc w:val="center"/>
              <w:rPr>
                <w:rFonts w:ascii="Times New Roman" w:hAnsi="Times New Roman" w:cs="Times New Roman"/>
                <w:sz w:val="20"/>
                <w:szCs w:val="20"/>
              </w:rPr>
            </w:pPr>
            <w:r>
              <w:rPr>
                <w:rFonts w:ascii="Times New Roman" w:hAnsi="Times New Roman" w:cs="Times New Roman"/>
                <w:sz w:val="20"/>
                <w:szCs w:val="20"/>
              </w:rPr>
              <w:t>Ocak</w:t>
            </w:r>
          </w:p>
        </w:tc>
        <w:tc>
          <w:tcPr>
            <w:tcW w:w="1105" w:type="dxa"/>
            <w:shd w:val="clear" w:color="auto" w:fill="92CDDC" w:themeFill="accent5" w:themeFillTint="99"/>
            <w:vAlign w:val="center"/>
          </w:tcPr>
          <w:p w:rsidR="0067098E" w:rsidRPr="00853555" w:rsidRDefault="009E0C74" w:rsidP="00AB1BBB">
            <w:pPr>
              <w:jc w:val="center"/>
              <w:rPr>
                <w:rFonts w:ascii="Times New Roman" w:hAnsi="Times New Roman" w:cs="Times New Roman"/>
                <w:sz w:val="20"/>
                <w:szCs w:val="20"/>
              </w:rPr>
            </w:pPr>
            <w:r>
              <w:rPr>
                <w:rFonts w:ascii="Times New Roman" w:hAnsi="Times New Roman" w:cs="Times New Roman"/>
                <w:sz w:val="20"/>
                <w:szCs w:val="20"/>
              </w:rPr>
              <w:t>Şubat</w:t>
            </w:r>
          </w:p>
        </w:tc>
      </w:tr>
      <w:tr w:rsidR="0067098E" w:rsidRPr="00853555" w:rsidTr="00AB1BBB">
        <w:trPr>
          <w:trHeight w:val="493"/>
        </w:trPr>
        <w:tc>
          <w:tcPr>
            <w:tcW w:w="1315" w:type="dxa"/>
            <w:vMerge/>
            <w:shd w:val="clear" w:color="auto" w:fill="92CDDC" w:themeFill="accent5" w:themeFillTint="99"/>
            <w:textDirection w:val="btLr"/>
            <w:vAlign w:val="center"/>
          </w:tcPr>
          <w:p w:rsidR="0067098E" w:rsidRPr="00853555" w:rsidRDefault="0067098E" w:rsidP="00AB1BBB">
            <w:pPr>
              <w:ind w:left="113" w:right="113"/>
              <w:jc w:val="center"/>
              <w:rPr>
                <w:rFonts w:ascii="Times New Roman" w:hAnsi="Times New Roman" w:cs="Times New Roman"/>
                <w:b/>
                <w:sz w:val="20"/>
                <w:szCs w:val="20"/>
              </w:rPr>
            </w:pPr>
          </w:p>
        </w:tc>
        <w:tc>
          <w:tcPr>
            <w:tcW w:w="6213" w:type="dxa"/>
            <w:vAlign w:val="center"/>
          </w:tcPr>
          <w:p w:rsidR="0067098E" w:rsidRPr="00853555" w:rsidRDefault="00AB1BBB" w:rsidP="00AB1BB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Yeni yatırım tekliflerinin yapılması</w:t>
            </w:r>
          </w:p>
        </w:tc>
        <w:tc>
          <w:tcPr>
            <w:tcW w:w="1223" w:type="dxa"/>
            <w:shd w:val="clear" w:color="auto" w:fill="92CDDC" w:themeFill="accent5" w:themeFillTint="99"/>
            <w:vAlign w:val="center"/>
          </w:tcPr>
          <w:p w:rsidR="0067098E" w:rsidRPr="00853555" w:rsidRDefault="00AB1BBB" w:rsidP="00AB1BBB">
            <w:pPr>
              <w:jc w:val="center"/>
              <w:rPr>
                <w:rFonts w:ascii="Times New Roman" w:hAnsi="Times New Roman" w:cs="Times New Roman"/>
                <w:sz w:val="20"/>
                <w:szCs w:val="20"/>
              </w:rPr>
            </w:pPr>
            <w:r>
              <w:rPr>
                <w:rFonts w:ascii="Times New Roman" w:hAnsi="Times New Roman" w:cs="Times New Roman"/>
                <w:sz w:val="20"/>
                <w:szCs w:val="20"/>
              </w:rPr>
              <w:t>Ocak</w:t>
            </w:r>
          </w:p>
        </w:tc>
        <w:tc>
          <w:tcPr>
            <w:tcW w:w="1105" w:type="dxa"/>
            <w:shd w:val="clear" w:color="auto" w:fill="92CDDC" w:themeFill="accent5" w:themeFillTint="99"/>
            <w:vAlign w:val="center"/>
          </w:tcPr>
          <w:p w:rsidR="0067098E" w:rsidRPr="00853555" w:rsidRDefault="0067098E" w:rsidP="00AB1BBB">
            <w:pPr>
              <w:jc w:val="center"/>
              <w:rPr>
                <w:rFonts w:ascii="Times New Roman" w:hAnsi="Times New Roman" w:cs="Times New Roman"/>
                <w:sz w:val="20"/>
                <w:szCs w:val="20"/>
              </w:rPr>
            </w:pPr>
          </w:p>
        </w:tc>
      </w:tr>
      <w:tr w:rsidR="0067098E" w:rsidRPr="00853555" w:rsidTr="00AB1BBB">
        <w:trPr>
          <w:trHeight w:val="493"/>
        </w:trPr>
        <w:tc>
          <w:tcPr>
            <w:tcW w:w="1315" w:type="dxa"/>
            <w:vMerge/>
            <w:shd w:val="clear" w:color="auto" w:fill="92CDDC" w:themeFill="accent5" w:themeFillTint="99"/>
            <w:textDirection w:val="btLr"/>
            <w:vAlign w:val="center"/>
          </w:tcPr>
          <w:p w:rsidR="0067098E" w:rsidRPr="00853555" w:rsidRDefault="0067098E" w:rsidP="00AB1BBB">
            <w:pPr>
              <w:ind w:left="113" w:right="113"/>
              <w:jc w:val="center"/>
              <w:rPr>
                <w:rFonts w:ascii="Times New Roman" w:hAnsi="Times New Roman" w:cs="Times New Roman"/>
                <w:b/>
                <w:sz w:val="20"/>
                <w:szCs w:val="20"/>
              </w:rPr>
            </w:pPr>
          </w:p>
        </w:tc>
        <w:tc>
          <w:tcPr>
            <w:tcW w:w="6213" w:type="dxa"/>
            <w:vAlign w:val="center"/>
          </w:tcPr>
          <w:p w:rsidR="0067098E" w:rsidRPr="00853555" w:rsidRDefault="0067098E" w:rsidP="00FB3E21">
            <w:pPr>
              <w:autoSpaceDE w:val="0"/>
              <w:autoSpaceDN w:val="0"/>
              <w:adjustRightInd w:val="0"/>
              <w:rPr>
                <w:rFonts w:ascii="Times New Roman" w:hAnsi="Times New Roman" w:cs="Times New Roman"/>
                <w:sz w:val="20"/>
                <w:szCs w:val="20"/>
              </w:rPr>
            </w:pPr>
          </w:p>
        </w:tc>
        <w:tc>
          <w:tcPr>
            <w:tcW w:w="1223" w:type="dxa"/>
            <w:shd w:val="clear" w:color="auto" w:fill="92CDDC" w:themeFill="accent5" w:themeFillTint="99"/>
            <w:vAlign w:val="center"/>
          </w:tcPr>
          <w:p w:rsidR="0067098E" w:rsidRPr="00853555" w:rsidRDefault="0067098E" w:rsidP="00AB1BBB">
            <w:pPr>
              <w:jc w:val="center"/>
              <w:rPr>
                <w:rFonts w:ascii="Times New Roman" w:hAnsi="Times New Roman" w:cs="Times New Roman"/>
                <w:sz w:val="20"/>
                <w:szCs w:val="20"/>
              </w:rPr>
            </w:pPr>
          </w:p>
        </w:tc>
        <w:tc>
          <w:tcPr>
            <w:tcW w:w="1105" w:type="dxa"/>
            <w:shd w:val="clear" w:color="auto" w:fill="92CDDC" w:themeFill="accent5" w:themeFillTint="99"/>
            <w:vAlign w:val="center"/>
          </w:tcPr>
          <w:p w:rsidR="0067098E" w:rsidRPr="00853555" w:rsidRDefault="0067098E" w:rsidP="00AB1BBB">
            <w:pPr>
              <w:jc w:val="center"/>
              <w:rPr>
                <w:rFonts w:ascii="Times New Roman" w:hAnsi="Times New Roman" w:cs="Times New Roman"/>
                <w:sz w:val="20"/>
                <w:szCs w:val="20"/>
              </w:rPr>
            </w:pPr>
          </w:p>
        </w:tc>
      </w:tr>
      <w:tr w:rsidR="0067098E" w:rsidRPr="00853555" w:rsidTr="00AB1BBB">
        <w:trPr>
          <w:trHeight w:val="493"/>
        </w:trPr>
        <w:tc>
          <w:tcPr>
            <w:tcW w:w="1315" w:type="dxa"/>
            <w:vMerge/>
            <w:shd w:val="clear" w:color="auto" w:fill="92CDDC" w:themeFill="accent5" w:themeFillTint="99"/>
            <w:textDirection w:val="btLr"/>
            <w:vAlign w:val="center"/>
          </w:tcPr>
          <w:p w:rsidR="0067098E" w:rsidRPr="00853555" w:rsidRDefault="0067098E" w:rsidP="00AB1BBB">
            <w:pPr>
              <w:ind w:left="113" w:right="113"/>
              <w:jc w:val="center"/>
              <w:rPr>
                <w:rFonts w:ascii="Times New Roman" w:hAnsi="Times New Roman" w:cs="Times New Roman"/>
                <w:b/>
                <w:sz w:val="20"/>
                <w:szCs w:val="20"/>
              </w:rPr>
            </w:pPr>
          </w:p>
        </w:tc>
        <w:tc>
          <w:tcPr>
            <w:tcW w:w="6213" w:type="dxa"/>
            <w:vAlign w:val="center"/>
          </w:tcPr>
          <w:p w:rsidR="0067098E" w:rsidRPr="00853555" w:rsidRDefault="0067098E" w:rsidP="00AB1BBB">
            <w:pPr>
              <w:autoSpaceDE w:val="0"/>
              <w:autoSpaceDN w:val="0"/>
              <w:adjustRightInd w:val="0"/>
              <w:jc w:val="center"/>
              <w:rPr>
                <w:rFonts w:ascii="Times New Roman" w:hAnsi="Times New Roman" w:cs="Times New Roman"/>
                <w:sz w:val="20"/>
                <w:szCs w:val="20"/>
              </w:rPr>
            </w:pPr>
          </w:p>
        </w:tc>
        <w:tc>
          <w:tcPr>
            <w:tcW w:w="1223" w:type="dxa"/>
            <w:shd w:val="clear" w:color="auto" w:fill="92CDDC" w:themeFill="accent5" w:themeFillTint="99"/>
            <w:vAlign w:val="center"/>
          </w:tcPr>
          <w:p w:rsidR="0067098E" w:rsidRPr="00853555" w:rsidRDefault="0067098E" w:rsidP="00AB1BBB">
            <w:pPr>
              <w:jc w:val="center"/>
              <w:rPr>
                <w:rFonts w:ascii="Times New Roman" w:hAnsi="Times New Roman" w:cs="Times New Roman"/>
                <w:sz w:val="20"/>
                <w:szCs w:val="20"/>
              </w:rPr>
            </w:pPr>
          </w:p>
        </w:tc>
        <w:tc>
          <w:tcPr>
            <w:tcW w:w="1105" w:type="dxa"/>
            <w:shd w:val="clear" w:color="auto" w:fill="92CDDC" w:themeFill="accent5" w:themeFillTint="99"/>
            <w:vAlign w:val="center"/>
          </w:tcPr>
          <w:p w:rsidR="0067098E" w:rsidRPr="00853555" w:rsidRDefault="0067098E" w:rsidP="00AB1BBB">
            <w:pPr>
              <w:autoSpaceDE w:val="0"/>
              <w:autoSpaceDN w:val="0"/>
              <w:adjustRightInd w:val="0"/>
              <w:jc w:val="center"/>
              <w:rPr>
                <w:rFonts w:ascii="Times New Roman" w:hAnsi="Times New Roman" w:cs="Times New Roman"/>
                <w:sz w:val="20"/>
                <w:szCs w:val="20"/>
              </w:rPr>
            </w:pPr>
          </w:p>
        </w:tc>
      </w:tr>
    </w:tbl>
    <w:p w:rsidR="00287F1C" w:rsidRPr="00853555" w:rsidRDefault="00287F1C" w:rsidP="00AB1BBB">
      <w:pPr>
        <w:spacing w:after="0" w:line="240" w:lineRule="auto"/>
        <w:rPr>
          <w:rFonts w:ascii="Times New Roman" w:hAnsi="Times New Roman" w:cs="Times New Roman"/>
          <w:sz w:val="20"/>
          <w:szCs w:val="20"/>
        </w:rPr>
      </w:pPr>
    </w:p>
    <w:sectPr w:rsidR="00287F1C" w:rsidRPr="00853555" w:rsidSect="007F03E4">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66" w:rsidRDefault="00A15666" w:rsidP="00AE60F5">
      <w:pPr>
        <w:spacing w:after="0" w:line="240" w:lineRule="auto"/>
      </w:pPr>
      <w:r>
        <w:separator/>
      </w:r>
    </w:p>
  </w:endnote>
  <w:endnote w:type="continuationSeparator" w:id="0">
    <w:p w:rsidR="00A15666" w:rsidRDefault="00A15666" w:rsidP="00AE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8429"/>
      <w:docPartObj>
        <w:docPartGallery w:val="Page Numbers (Bottom of Page)"/>
        <w:docPartUnique/>
      </w:docPartObj>
    </w:sdtPr>
    <w:sdtEndPr/>
    <w:sdtContent>
      <w:p w:rsidR="00DA08F9" w:rsidRDefault="00DA08F9">
        <w:pPr>
          <w:pStyle w:val="Altbilgi"/>
          <w:jc w:val="center"/>
        </w:pPr>
        <w:r>
          <w:fldChar w:fldCharType="begin"/>
        </w:r>
        <w:r>
          <w:instrText xml:space="preserve"> PAGE   \* MERGEFORMAT </w:instrText>
        </w:r>
        <w:r>
          <w:fldChar w:fldCharType="separate"/>
        </w:r>
        <w:r w:rsidR="005F3B49">
          <w:rPr>
            <w:noProof/>
          </w:rPr>
          <w:t>1</w:t>
        </w:r>
        <w:r>
          <w:rPr>
            <w:noProof/>
          </w:rPr>
          <w:fldChar w:fldCharType="end"/>
        </w:r>
      </w:p>
    </w:sdtContent>
  </w:sdt>
  <w:p w:rsidR="00DA08F9" w:rsidRDefault="00DA08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66" w:rsidRDefault="00A15666" w:rsidP="00AE60F5">
      <w:pPr>
        <w:spacing w:after="0" w:line="240" w:lineRule="auto"/>
      </w:pPr>
      <w:r>
        <w:separator/>
      </w:r>
    </w:p>
  </w:footnote>
  <w:footnote w:type="continuationSeparator" w:id="0">
    <w:p w:rsidR="00A15666" w:rsidRDefault="00A15666" w:rsidP="00AE6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F9" w:rsidRDefault="00DA08F9">
    <w:pPr>
      <w:pStyle w:val="stbilgi"/>
    </w:pPr>
  </w:p>
  <w:p w:rsidR="00DA08F9" w:rsidRDefault="00DA08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95E"/>
    <w:multiLevelType w:val="hybridMultilevel"/>
    <w:tmpl w:val="70945D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E61B13"/>
    <w:multiLevelType w:val="hybridMultilevel"/>
    <w:tmpl w:val="D700A6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CF101C"/>
    <w:multiLevelType w:val="hybridMultilevel"/>
    <w:tmpl w:val="13DC2488"/>
    <w:lvl w:ilvl="0" w:tplc="CDC47722">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4040E14"/>
    <w:multiLevelType w:val="hybridMultilevel"/>
    <w:tmpl w:val="1AB0282E"/>
    <w:lvl w:ilvl="0" w:tplc="CDC47722">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023473"/>
    <w:multiLevelType w:val="hybridMultilevel"/>
    <w:tmpl w:val="4FE6A4D0"/>
    <w:lvl w:ilvl="0" w:tplc="9E2220F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046473A"/>
    <w:multiLevelType w:val="hybridMultilevel"/>
    <w:tmpl w:val="95AEABA8"/>
    <w:lvl w:ilvl="0" w:tplc="CDC47722">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DA4511"/>
    <w:multiLevelType w:val="hybridMultilevel"/>
    <w:tmpl w:val="BC6AD214"/>
    <w:lvl w:ilvl="0" w:tplc="9E2220F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C4690D"/>
    <w:multiLevelType w:val="hybridMultilevel"/>
    <w:tmpl w:val="B87600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EA4A50"/>
    <w:multiLevelType w:val="hybridMultilevel"/>
    <w:tmpl w:val="594E7896"/>
    <w:lvl w:ilvl="0" w:tplc="CDC47722">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C1E7ACB"/>
    <w:multiLevelType w:val="hybridMultilevel"/>
    <w:tmpl w:val="0778E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F6130B"/>
    <w:multiLevelType w:val="hybridMultilevel"/>
    <w:tmpl w:val="37B0D9EC"/>
    <w:lvl w:ilvl="0" w:tplc="B2A4E812">
      <w:start w:val="1"/>
      <w:numFmt w:val="bullet"/>
      <w:lvlText w:val=""/>
      <w:lvlJc w:val="left"/>
      <w:pPr>
        <w:ind w:left="765" w:hanging="360"/>
      </w:pPr>
      <w:rPr>
        <w:rFonts w:ascii="Wingdings" w:hAnsi="Wingdings" w:hint="default"/>
        <w:color w:val="000000" w:themeColor="text1"/>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3"/>
  </w:num>
  <w:num w:numId="6">
    <w:abstractNumId w:val="8"/>
  </w:num>
  <w:num w:numId="7">
    <w:abstractNumId w:val="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1"/>
    <w:rsid w:val="00007902"/>
    <w:rsid w:val="00010231"/>
    <w:rsid w:val="000135E9"/>
    <w:rsid w:val="00020B90"/>
    <w:rsid w:val="000226EC"/>
    <w:rsid w:val="0003720F"/>
    <w:rsid w:val="00040473"/>
    <w:rsid w:val="00040DAB"/>
    <w:rsid w:val="0004784C"/>
    <w:rsid w:val="00051D45"/>
    <w:rsid w:val="000545F5"/>
    <w:rsid w:val="00067288"/>
    <w:rsid w:val="00072B7E"/>
    <w:rsid w:val="00074568"/>
    <w:rsid w:val="0007715E"/>
    <w:rsid w:val="0008113F"/>
    <w:rsid w:val="00092225"/>
    <w:rsid w:val="000A7CFC"/>
    <w:rsid w:val="000B23DC"/>
    <w:rsid w:val="000B715F"/>
    <w:rsid w:val="000C21ED"/>
    <w:rsid w:val="000D4048"/>
    <w:rsid w:val="000E241A"/>
    <w:rsid w:val="000E30CE"/>
    <w:rsid w:val="000F0B16"/>
    <w:rsid w:val="000F28DD"/>
    <w:rsid w:val="000F532E"/>
    <w:rsid w:val="000F7963"/>
    <w:rsid w:val="0010540C"/>
    <w:rsid w:val="00110F87"/>
    <w:rsid w:val="00112E62"/>
    <w:rsid w:val="0011709D"/>
    <w:rsid w:val="0012129E"/>
    <w:rsid w:val="00123094"/>
    <w:rsid w:val="00124C04"/>
    <w:rsid w:val="00125E47"/>
    <w:rsid w:val="00131151"/>
    <w:rsid w:val="00161BEF"/>
    <w:rsid w:val="00167C9A"/>
    <w:rsid w:val="001738DB"/>
    <w:rsid w:val="0017577F"/>
    <w:rsid w:val="00176AB6"/>
    <w:rsid w:val="00180B62"/>
    <w:rsid w:val="00180FA1"/>
    <w:rsid w:val="00181FD1"/>
    <w:rsid w:val="001E3C0D"/>
    <w:rsid w:val="001F6627"/>
    <w:rsid w:val="00201C3A"/>
    <w:rsid w:val="00201CF8"/>
    <w:rsid w:val="00202A4A"/>
    <w:rsid w:val="0022154F"/>
    <w:rsid w:val="002223CC"/>
    <w:rsid w:val="00227C7B"/>
    <w:rsid w:val="002320A0"/>
    <w:rsid w:val="00264B65"/>
    <w:rsid w:val="002745FE"/>
    <w:rsid w:val="00285CF7"/>
    <w:rsid w:val="00287F1C"/>
    <w:rsid w:val="00291045"/>
    <w:rsid w:val="00296ED9"/>
    <w:rsid w:val="002A5898"/>
    <w:rsid w:val="002C216B"/>
    <w:rsid w:val="002D0431"/>
    <w:rsid w:val="002E301A"/>
    <w:rsid w:val="002E3EBE"/>
    <w:rsid w:val="002E6CBB"/>
    <w:rsid w:val="002E7F1A"/>
    <w:rsid w:val="002F01F4"/>
    <w:rsid w:val="002F4DE4"/>
    <w:rsid w:val="002F4E9A"/>
    <w:rsid w:val="003112BA"/>
    <w:rsid w:val="003122C0"/>
    <w:rsid w:val="00320EC6"/>
    <w:rsid w:val="0032398E"/>
    <w:rsid w:val="00325024"/>
    <w:rsid w:val="00325D42"/>
    <w:rsid w:val="00326C09"/>
    <w:rsid w:val="00327C86"/>
    <w:rsid w:val="00345803"/>
    <w:rsid w:val="0036127A"/>
    <w:rsid w:val="00364D40"/>
    <w:rsid w:val="003762B0"/>
    <w:rsid w:val="0038780E"/>
    <w:rsid w:val="00391A33"/>
    <w:rsid w:val="00396A30"/>
    <w:rsid w:val="003A1826"/>
    <w:rsid w:val="003A1A1A"/>
    <w:rsid w:val="003A513E"/>
    <w:rsid w:val="003B4139"/>
    <w:rsid w:val="003C1188"/>
    <w:rsid w:val="003D25DE"/>
    <w:rsid w:val="003F5167"/>
    <w:rsid w:val="0042041F"/>
    <w:rsid w:val="0044391F"/>
    <w:rsid w:val="00472902"/>
    <w:rsid w:val="0049474A"/>
    <w:rsid w:val="00497756"/>
    <w:rsid w:val="004C01A7"/>
    <w:rsid w:val="004D5BFD"/>
    <w:rsid w:val="00506AF2"/>
    <w:rsid w:val="00515F56"/>
    <w:rsid w:val="00522F29"/>
    <w:rsid w:val="0052359E"/>
    <w:rsid w:val="00525BD9"/>
    <w:rsid w:val="00532648"/>
    <w:rsid w:val="0053415E"/>
    <w:rsid w:val="00557052"/>
    <w:rsid w:val="00584FC1"/>
    <w:rsid w:val="005906BA"/>
    <w:rsid w:val="005934C9"/>
    <w:rsid w:val="005958E8"/>
    <w:rsid w:val="005A0C63"/>
    <w:rsid w:val="005A37AC"/>
    <w:rsid w:val="005B5165"/>
    <w:rsid w:val="005B7F7B"/>
    <w:rsid w:val="005C21EE"/>
    <w:rsid w:val="005C3B97"/>
    <w:rsid w:val="005C76B2"/>
    <w:rsid w:val="005E18C1"/>
    <w:rsid w:val="005E7F0F"/>
    <w:rsid w:val="005F3B49"/>
    <w:rsid w:val="005F50C3"/>
    <w:rsid w:val="005F6B46"/>
    <w:rsid w:val="00605827"/>
    <w:rsid w:val="00613077"/>
    <w:rsid w:val="00623A45"/>
    <w:rsid w:val="00632FFF"/>
    <w:rsid w:val="00642F05"/>
    <w:rsid w:val="00643D57"/>
    <w:rsid w:val="00660767"/>
    <w:rsid w:val="0066094E"/>
    <w:rsid w:val="0067098E"/>
    <w:rsid w:val="0069058C"/>
    <w:rsid w:val="00694CF3"/>
    <w:rsid w:val="006A3DFD"/>
    <w:rsid w:val="006A6A41"/>
    <w:rsid w:val="006D4441"/>
    <w:rsid w:val="006D5C55"/>
    <w:rsid w:val="00712023"/>
    <w:rsid w:val="00713F66"/>
    <w:rsid w:val="007260B5"/>
    <w:rsid w:val="0073271F"/>
    <w:rsid w:val="00736474"/>
    <w:rsid w:val="00737F09"/>
    <w:rsid w:val="007403A8"/>
    <w:rsid w:val="00743292"/>
    <w:rsid w:val="00751FD0"/>
    <w:rsid w:val="00764853"/>
    <w:rsid w:val="00771731"/>
    <w:rsid w:val="007736C4"/>
    <w:rsid w:val="00786D67"/>
    <w:rsid w:val="00786E66"/>
    <w:rsid w:val="007A1079"/>
    <w:rsid w:val="007B0B5A"/>
    <w:rsid w:val="007B61DC"/>
    <w:rsid w:val="007C2B15"/>
    <w:rsid w:val="007C78F3"/>
    <w:rsid w:val="007D049F"/>
    <w:rsid w:val="007F03E4"/>
    <w:rsid w:val="007F751D"/>
    <w:rsid w:val="00803E4C"/>
    <w:rsid w:val="00812E6C"/>
    <w:rsid w:val="00813924"/>
    <w:rsid w:val="00820D1D"/>
    <w:rsid w:val="008306E1"/>
    <w:rsid w:val="00831565"/>
    <w:rsid w:val="00836B69"/>
    <w:rsid w:val="0085230C"/>
    <w:rsid w:val="00853555"/>
    <w:rsid w:val="008B479B"/>
    <w:rsid w:val="008B47DA"/>
    <w:rsid w:val="008C2C34"/>
    <w:rsid w:val="008E6DEE"/>
    <w:rsid w:val="008F5CF2"/>
    <w:rsid w:val="00917246"/>
    <w:rsid w:val="0093360E"/>
    <w:rsid w:val="0093605C"/>
    <w:rsid w:val="00940FCD"/>
    <w:rsid w:val="00955E50"/>
    <w:rsid w:val="009669AE"/>
    <w:rsid w:val="00973C44"/>
    <w:rsid w:val="00995049"/>
    <w:rsid w:val="009A05A0"/>
    <w:rsid w:val="009A49FF"/>
    <w:rsid w:val="009C5A48"/>
    <w:rsid w:val="009C619D"/>
    <w:rsid w:val="009E0C74"/>
    <w:rsid w:val="009E1170"/>
    <w:rsid w:val="009E1C15"/>
    <w:rsid w:val="009F3A88"/>
    <w:rsid w:val="00A06D07"/>
    <w:rsid w:val="00A06D8A"/>
    <w:rsid w:val="00A15666"/>
    <w:rsid w:val="00A165FE"/>
    <w:rsid w:val="00A31792"/>
    <w:rsid w:val="00A324E5"/>
    <w:rsid w:val="00A336AF"/>
    <w:rsid w:val="00A42B67"/>
    <w:rsid w:val="00A43F22"/>
    <w:rsid w:val="00A51477"/>
    <w:rsid w:val="00A64E77"/>
    <w:rsid w:val="00AA5E69"/>
    <w:rsid w:val="00AA6E82"/>
    <w:rsid w:val="00AB109E"/>
    <w:rsid w:val="00AB1BBB"/>
    <w:rsid w:val="00AB573D"/>
    <w:rsid w:val="00AD72A8"/>
    <w:rsid w:val="00AE4EFF"/>
    <w:rsid w:val="00AE60F5"/>
    <w:rsid w:val="00AE7FBF"/>
    <w:rsid w:val="00AF2037"/>
    <w:rsid w:val="00AF3681"/>
    <w:rsid w:val="00B2141A"/>
    <w:rsid w:val="00B238BC"/>
    <w:rsid w:val="00B5347A"/>
    <w:rsid w:val="00B555CB"/>
    <w:rsid w:val="00B770F0"/>
    <w:rsid w:val="00B84719"/>
    <w:rsid w:val="00B8503C"/>
    <w:rsid w:val="00B85F1F"/>
    <w:rsid w:val="00BA29EA"/>
    <w:rsid w:val="00BA493D"/>
    <w:rsid w:val="00BA53EA"/>
    <w:rsid w:val="00BB6BD8"/>
    <w:rsid w:val="00BB6E8F"/>
    <w:rsid w:val="00BC78D2"/>
    <w:rsid w:val="00BD1503"/>
    <w:rsid w:val="00BD36CC"/>
    <w:rsid w:val="00BF6E47"/>
    <w:rsid w:val="00C02E78"/>
    <w:rsid w:val="00C104A2"/>
    <w:rsid w:val="00C119D5"/>
    <w:rsid w:val="00C1617A"/>
    <w:rsid w:val="00C25010"/>
    <w:rsid w:val="00C42324"/>
    <w:rsid w:val="00C42A38"/>
    <w:rsid w:val="00C42A8E"/>
    <w:rsid w:val="00C56EEA"/>
    <w:rsid w:val="00C7112B"/>
    <w:rsid w:val="00C81E2E"/>
    <w:rsid w:val="00C86DCE"/>
    <w:rsid w:val="00C9361A"/>
    <w:rsid w:val="00CA2A7A"/>
    <w:rsid w:val="00CA34F6"/>
    <w:rsid w:val="00CB512A"/>
    <w:rsid w:val="00CC6700"/>
    <w:rsid w:val="00CD4A5A"/>
    <w:rsid w:val="00CD6D4D"/>
    <w:rsid w:val="00CF2338"/>
    <w:rsid w:val="00D032EE"/>
    <w:rsid w:val="00D04ED0"/>
    <w:rsid w:val="00D062F4"/>
    <w:rsid w:val="00D13684"/>
    <w:rsid w:val="00D15B58"/>
    <w:rsid w:val="00D43FDB"/>
    <w:rsid w:val="00D51A9F"/>
    <w:rsid w:val="00D604C1"/>
    <w:rsid w:val="00D64C43"/>
    <w:rsid w:val="00D71E45"/>
    <w:rsid w:val="00D848E0"/>
    <w:rsid w:val="00D8664C"/>
    <w:rsid w:val="00DA08F9"/>
    <w:rsid w:val="00DB1E30"/>
    <w:rsid w:val="00DB5F54"/>
    <w:rsid w:val="00DC7BDD"/>
    <w:rsid w:val="00DD1937"/>
    <w:rsid w:val="00DD3A21"/>
    <w:rsid w:val="00DE095F"/>
    <w:rsid w:val="00DE7DF5"/>
    <w:rsid w:val="00DF0894"/>
    <w:rsid w:val="00DF5EFB"/>
    <w:rsid w:val="00E003A8"/>
    <w:rsid w:val="00E16ED1"/>
    <w:rsid w:val="00E2539D"/>
    <w:rsid w:val="00E341D1"/>
    <w:rsid w:val="00E54A89"/>
    <w:rsid w:val="00E67F7C"/>
    <w:rsid w:val="00E70427"/>
    <w:rsid w:val="00E71FD7"/>
    <w:rsid w:val="00E76A15"/>
    <w:rsid w:val="00E80C42"/>
    <w:rsid w:val="00E96B6E"/>
    <w:rsid w:val="00EA0E9E"/>
    <w:rsid w:val="00EA63D0"/>
    <w:rsid w:val="00EA6492"/>
    <w:rsid w:val="00EB19A3"/>
    <w:rsid w:val="00EC7C2A"/>
    <w:rsid w:val="00ED23CF"/>
    <w:rsid w:val="00ED2AB2"/>
    <w:rsid w:val="00ED3B73"/>
    <w:rsid w:val="00EF67C2"/>
    <w:rsid w:val="00EF6C33"/>
    <w:rsid w:val="00EF71A1"/>
    <w:rsid w:val="00F13282"/>
    <w:rsid w:val="00F13EDC"/>
    <w:rsid w:val="00F16B96"/>
    <w:rsid w:val="00F179E8"/>
    <w:rsid w:val="00F17D75"/>
    <w:rsid w:val="00F20488"/>
    <w:rsid w:val="00F31115"/>
    <w:rsid w:val="00F4713A"/>
    <w:rsid w:val="00F611D1"/>
    <w:rsid w:val="00F62E60"/>
    <w:rsid w:val="00F6399A"/>
    <w:rsid w:val="00F75931"/>
    <w:rsid w:val="00F75EA7"/>
    <w:rsid w:val="00F86D1D"/>
    <w:rsid w:val="00F873B2"/>
    <w:rsid w:val="00F90085"/>
    <w:rsid w:val="00FB3E21"/>
    <w:rsid w:val="00FB6D2D"/>
    <w:rsid w:val="00FC07ED"/>
    <w:rsid w:val="00FC18BB"/>
    <w:rsid w:val="00FC7D6D"/>
    <w:rsid w:val="00FD5929"/>
    <w:rsid w:val="00FD7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963,#ff7c80,#f99,#fcb2bd,#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7"/>
        <w:szCs w:val="17"/>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DD"/>
  </w:style>
  <w:style w:type="paragraph" w:styleId="Balk3">
    <w:name w:val="heading 3"/>
    <w:basedOn w:val="Normal"/>
    <w:link w:val="Balk3Char"/>
    <w:uiPriority w:val="9"/>
    <w:qFormat/>
    <w:rsid w:val="002223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18C1"/>
    <w:pPr>
      <w:spacing w:after="0" w:line="240" w:lineRule="auto"/>
    </w:pPr>
    <w:rPr>
      <w:sz w:val="16"/>
      <w:szCs w:val="16"/>
    </w:rPr>
  </w:style>
  <w:style w:type="character" w:customStyle="1" w:styleId="BalonMetniChar">
    <w:name w:val="Balon Metni Char"/>
    <w:basedOn w:val="VarsaylanParagrafYazTipi"/>
    <w:link w:val="BalonMetni"/>
    <w:uiPriority w:val="99"/>
    <w:semiHidden/>
    <w:rsid w:val="005E18C1"/>
    <w:rPr>
      <w:sz w:val="16"/>
      <w:szCs w:val="16"/>
    </w:rPr>
  </w:style>
  <w:style w:type="table" w:styleId="TabloKlavuzu">
    <w:name w:val="Table Grid"/>
    <w:basedOn w:val="NormalTablo"/>
    <w:uiPriority w:val="59"/>
    <w:rsid w:val="006A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223C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223CC"/>
    <w:rPr>
      <w:color w:val="0000FF"/>
      <w:u w:val="single"/>
    </w:rPr>
  </w:style>
  <w:style w:type="table" w:styleId="OrtaGlgeleme2-Vurgu5">
    <w:name w:val="Medium Shading 2 Accent 5"/>
    <w:basedOn w:val="NormalTablo"/>
    <w:uiPriority w:val="64"/>
    <w:rsid w:val="00DF5E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31">
    <w:name w:val="Orta Kılavuz 31"/>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4">
    <w:name w:val="Colorful Grid Accent 4"/>
    <w:basedOn w:val="NormalTablo"/>
    <w:uiPriority w:val="73"/>
    <w:rsid w:val="00DF5E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yuListe-Vurgu5">
    <w:name w:val="Dark List Accent 5"/>
    <w:basedOn w:val="NormalTablo"/>
    <w:uiPriority w:val="70"/>
    <w:rsid w:val="00DF5E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OrtaKlavuz3-Vurgu3">
    <w:name w:val="Medium Grid 3 Accent 3"/>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5">
    <w:name w:val="Medium Grid 3 Accent 5"/>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Liste2-Vurgu5">
    <w:name w:val="Medium List 2 Accent 5"/>
    <w:basedOn w:val="NormalTablo"/>
    <w:uiPriority w:val="66"/>
    <w:rsid w:val="00DF5E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2">
    <w:name w:val="Medium Shading 1 Accent 2"/>
    <w:basedOn w:val="NormalTablo"/>
    <w:uiPriority w:val="63"/>
    <w:rsid w:val="00DF5EF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F5EF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F5EF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DF5EFB"/>
    <w:pPr>
      <w:ind w:left="720"/>
      <w:contextualSpacing/>
    </w:pPr>
  </w:style>
  <w:style w:type="paragraph" w:styleId="stbilgi">
    <w:name w:val="header"/>
    <w:basedOn w:val="Normal"/>
    <w:link w:val="stbilgiChar"/>
    <w:uiPriority w:val="99"/>
    <w:unhideWhenUsed/>
    <w:rsid w:val="00AE60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0F5"/>
  </w:style>
  <w:style w:type="paragraph" w:styleId="Altbilgi">
    <w:name w:val="footer"/>
    <w:basedOn w:val="Normal"/>
    <w:link w:val="AltbilgiChar"/>
    <w:uiPriority w:val="99"/>
    <w:unhideWhenUsed/>
    <w:rsid w:val="00AE6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0F5"/>
  </w:style>
  <w:style w:type="table" w:styleId="OrtaGlgeleme2-Vurgu1">
    <w:name w:val="Medium Shading 2 Accent 1"/>
    <w:basedOn w:val="NormalTablo"/>
    <w:uiPriority w:val="64"/>
    <w:rsid w:val="006905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ralkYok">
    <w:name w:val="No Spacing"/>
    <w:uiPriority w:val="99"/>
    <w:qFormat/>
    <w:rsid w:val="00364D40"/>
    <w:pPr>
      <w:spacing w:after="0" w:line="240" w:lineRule="auto"/>
    </w:pPr>
    <w:rPr>
      <w:rFonts w:ascii="Calibri" w:eastAsia="Calibri" w:hAnsi="Calibri" w:cs="Times New Roman"/>
      <w:sz w:val="22"/>
      <w:szCs w:val="22"/>
    </w:rPr>
  </w:style>
  <w:style w:type="character" w:customStyle="1" w:styleId="FontStyle12">
    <w:name w:val="Font Style12"/>
    <w:basedOn w:val="VarsaylanParagrafYazTipi"/>
    <w:uiPriority w:val="99"/>
    <w:rsid w:val="00364D4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7"/>
        <w:szCs w:val="17"/>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DD"/>
  </w:style>
  <w:style w:type="paragraph" w:styleId="Balk3">
    <w:name w:val="heading 3"/>
    <w:basedOn w:val="Normal"/>
    <w:link w:val="Balk3Char"/>
    <w:uiPriority w:val="9"/>
    <w:qFormat/>
    <w:rsid w:val="002223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18C1"/>
    <w:pPr>
      <w:spacing w:after="0" w:line="240" w:lineRule="auto"/>
    </w:pPr>
    <w:rPr>
      <w:sz w:val="16"/>
      <w:szCs w:val="16"/>
    </w:rPr>
  </w:style>
  <w:style w:type="character" w:customStyle="1" w:styleId="BalonMetniChar">
    <w:name w:val="Balon Metni Char"/>
    <w:basedOn w:val="VarsaylanParagrafYazTipi"/>
    <w:link w:val="BalonMetni"/>
    <w:uiPriority w:val="99"/>
    <w:semiHidden/>
    <w:rsid w:val="005E18C1"/>
    <w:rPr>
      <w:sz w:val="16"/>
      <w:szCs w:val="16"/>
    </w:rPr>
  </w:style>
  <w:style w:type="table" w:styleId="TabloKlavuzu">
    <w:name w:val="Table Grid"/>
    <w:basedOn w:val="NormalTablo"/>
    <w:uiPriority w:val="59"/>
    <w:rsid w:val="006A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223C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223CC"/>
    <w:rPr>
      <w:color w:val="0000FF"/>
      <w:u w:val="single"/>
    </w:rPr>
  </w:style>
  <w:style w:type="table" w:styleId="OrtaGlgeleme2-Vurgu5">
    <w:name w:val="Medium Shading 2 Accent 5"/>
    <w:basedOn w:val="NormalTablo"/>
    <w:uiPriority w:val="64"/>
    <w:rsid w:val="00DF5E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31">
    <w:name w:val="Orta Kılavuz 31"/>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4">
    <w:name w:val="Colorful Grid Accent 4"/>
    <w:basedOn w:val="NormalTablo"/>
    <w:uiPriority w:val="73"/>
    <w:rsid w:val="00DF5EF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yuListe-Vurgu5">
    <w:name w:val="Dark List Accent 5"/>
    <w:basedOn w:val="NormalTablo"/>
    <w:uiPriority w:val="70"/>
    <w:rsid w:val="00DF5EF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OrtaKlavuz3-Vurgu3">
    <w:name w:val="Medium Grid 3 Accent 3"/>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5">
    <w:name w:val="Medium Grid 3 Accent 5"/>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DF5EF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Liste2-Vurgu5">
    <w:name w:val="Medium List 2 Accent 5"/>
    <w:basedOn w:val="NormalTablo"/>
    <w:uiPriority w:val="66"/>
    <w:rsid w:val="00DF5E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2">
    <w:name w:val="Medium Shading 1 Accent 2"/>
    <w:basedOn w:val="NormalTablo"/>
    <w:uiPriority w:val="63"/>
    <w:rsid w:val="00DF5EF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F5EF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F5EF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DF5EFB"/>
    <w:pPr>
      <w:ind w:left="720"/>
      <w:contextualSpacing/>
    </w:pPr>
  </w:style>
  <w:style w:type="paragraph" w:styleId="stbilgi">
    <w:name w:val="header"/>
    <w:basedOn w:val="Normal"/>
    <w:link w:val="stbilgiChar"/>
    <w:uiPriority w:val="99"/>
    <w:unhideWhenUsed/>
    <w:rsid w:val="00AE60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0F5"/>
  </w:style>
  <w:style w:type="paragraph" w:styleId="Altbilgi">
    <w:name w:val="footer"/>
    <w:basedOn w:val="Normal"/>
    <w:link w:val="AltbilgiChar"/>
    <w:uiPriority w:val="99"/>
    <w:unhideWhenUsed/>
    <w:rsid w:val="00AE60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0F5"/>
  </w:style>
  <w:style w:type="table" w:styleId="OrtaGlgeleme2-Vurgu1">
    <w:name w:val="Medium Shading 2 Accent 1"/>
    <w:basedOn w:val="NormalTablo"/>
    <w:uiPriority w:val="64"/>
    <w:rsid w:val="006905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ralkYok">
    <w:name w:val="No Spacing"/>
    <w:uiPriority w:val="99"/>
    <w:qFormat/>
    <w:rsid w:val="00364D40"/>
    <w:pPr>
      <w:spacing w:after="0" w:line="240" w:lineRule="auto"/>
    </w:pPr>
    <w:rPr>
      <w:rFonts w:ascii="Calibri" w:eastAsia="Calibri" w:hAnsi="Calibri" w:cs="Times New Roman"/>
      <w:sz w:val="22"/>
      <w:szCs w:val="22"/>
    </w:rPr>
  </w:style>
  <w:style w:type="character" w:customStyle="1" w:styleId="FontStyle12">
    <w:name w:val="Font Style12"/>
    <w:basedOn w:val="VarsaylanParagrafYazTipi"/>
    <w:uiPriority w:val="99"/>
    <w:rsid w:val="00364D4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4545">
      <w:bodyDiv w:val="1"/>
      <w:marLeft w:val="0"/>
      <w:marRight w:val="0"/>
      <w:marTop w:val="0"/>
      <w:marBottom w:val="0"/>
      <w:divBdr>
        <w:top w:val="none" w:sz="0" w:space="0" w:color="auto"/>
        <w:left w:val="none" w:sz="0" w:space="0" w:color="auto"/>
        <w:bottom w:val="none" w:sz="0" w:space="0" w:color="auto"/>
        <w:right w:val="none" w:sz="0" w:space="0" w:color="auto"/>
      </w:divBdr>
      <w:divsChild>
        <w:div w:id="1301111318">
          <w:marLeft w:val="0"/>
          <w:marRight w:val="0"/>
          <w:marTop w:val="0"/>
          <w:marBottom w:val="0"/>
          <w:divBdr>
            <w:top w:val="none" w:sz="0" w:space="0" w:color="auto"/>
            <w:left w:val="none" w:sz="0" w:space="0" w:color="auto"/>
            <w:bottom w:val="none" w:sz="0" w:space="0" w:color="auto"/>
            <w:right w:val="none" w:sz="0" w:space="0" w:color="auto"/>
          </w:divBdr>
        </w:div>
        <w:div w:id="2061203718">
          <w:marLeft w:val="0"/>
          <w:marRight w:val="0"/>
          <w:marTop w:val="0"/>
          <w:marBottom w:val="0"/>
          <w:divBdr>
            <w:top w:val="none" w:sz="0" w:space="0" w:color="auto"/>
            <w:left w:val="none" w:sz="0" w:space="0" w:color="auto"/>
            <w:bottom w:val="none" w:sz="0" w:space="0" w:color="auto"/>
            <w:right w:val="none" w:sz="0" w:space="0" w:color="auto"/>
          </w:divBdr>
        </w:div>
        <w:div w:id="374278182">
          <w:marLeft w:val="0"/>
          <w:marRight w:val="0"/>
          <w:marTop w:val="0"/>
          <w:marBottom w:val="0"/>
          <w:divBdr>
            <w:top w:val="none" w:sz="0" w:space="0" w:color="auto"/>
            <w:left w:val="none" w:sz="0" w:space="0" w:color="auto"/>
            <w:bottom w:val="none" w:sz="0" w:space="0" w:color="auto"/>
            <w:right w:val="none" w:sz="0" w:space="0" w:color="auto"/>
          </w:divBdr>
        </w:div>
      </w:divsChild>
    </w:div>
    <w:div w:id="1199661773">
      <w:bodyDiv w:val="1"/>
      <w:marLeft w:val="0"/>
      <w:marRight w:val="0"/>
      <w:marTop w:val="0"/>
      <w:marBottom w:val="0"/>
      <w:divBdr>
        <w:top w:val="none" w:sz="0" w:space="0" w:color="auto"/>
        <w:left w:val="none" w:sz="0" w:space="0" w:color="auto"/>
        <w:bottom w:val="none" w:sz="0" w:space="0" w:color="auto"/>
        <w:right w:val="none" w:sz="0" w:space="0" w:color="auto"/>
      </w:divBdr>
    </w:div>
    <w:div w:id="1332216289">
      <w:bodyDiv w:val="1"/>
      <w:marLeft w:val="0"/>
      <w:marRight w:val="0"/>
      <w:marTop w:val="0"/>
      <w:marBottom w:val="0"/>
      <w:divBdr>
        <w:top w:val="none" w:sz="0" w:space="0" w:color="auto"/>
        <w:left w:val="none" w:sz="0" w:space="0" w:color="auto"/>
        <w:bottom w:val="none" w:sz="0" w:space="0" w:color="auto"/>
        <w:right w:val="none" w:sz="0" w:space="0" w:color="auto"/>
      </w:divBdr>
    </w:div>
    <w:div w:id="1584949424">
      <w:bodyDiv w:val="1"/>
      <w:marLeft w:val="0"/>
      <w:marRight w:val="0"/>
      <w:marTop w:val="0"/>
      <w:marBottom w:val="0"/>
      <w:divBdr>
        <w:top w:val="none" w:sz="0" w:space="0" w:color="auto"/>
        <w:left w:val="none" w:sz="0" w:space="0" w:color="auto"/>
        <w:bottom w:val="none" w:sz="0" w:space="0" w:color="auto"/>
        <w:right w:val="none" w:sz="0" w:space="0" w:color="auto"/>
      </w:divBdr>
      <w:divsChild>
        <w:div w:id="1341201582">
          <w:marLeft w:val="0"/>
          <w:marRight w:val="0"/>
          <w:marTop w:val="0"/>
          <w:marBottom w:val="0"/>
          <w:divBdr>
            <w:top w:val="none" w:sz="0" w:space="0" w:color="auto"/>
            <w:left w:val="none" w:sz="0" w:space="0" w:color="auto"/>
            <w:bottom w:val="none" w:sz="0" w:space="0" w:color="auto"/>
            <w:right w:val="none" w:sz="0" w:space="0" w:color="auto"/>
          </w:divBdr>
        </w:div>
        <w:div w:id="1225069562">
          <w:marLeft w:val="0"/>
          <w:marRight w:val="0"/>
          <w:marTop w:val="0"/>
          <w:marBottom w:val="0"/>
          <w:divBdr>
            <w:top w:val="none" w:sz="0" w:space="0" w:color="auto"/>
            <w:left w:val="none" w:sz="0" w:space="0" w:color="auto"/>
            <w:bottom w:val="none" w:sz="0" w:space="0" w:color="auto"/>
            <w:right w:val="none" w:sz="0" w:space="0" w:color="auto"/>
          </w:divBdr>
        </w:div>
      </w:divsChild>
    </w:div>
    <w:div w:id="1761025484">
      <w:bodyDiv w:val="1"/>
      <w:marLeft w:val="0"/>
      <w:marRight w:val="0"/>
      <w:marTop w:val="0"/>
      <w:marBottom w:val="0"/>
      <w:divBdr>
        <w:top w:val="none" w:sz="0" w:space="0" w:color="auto"/>
        <w:left w:val="none" w:sz="0" w:space="0" w:color="auto"/>
        <w:bottom w:val="none" w:sz="0" w:space="0" w:color="auto"/>
        <w:right w:val="none" w:sz="0" w:space="0" w:color="auto"/>
      </w:divBdr>
      <w:divsChild>
        <w:div w:id="676343844">
          <w:marLeft w:val="0"/>
          <w:marRight w:val="0"/>
          <w:marTop w:val="0"/>
          <w:marBottom w:val="0"/>
          <w:divBdr>
            <w:top w:val="none" w:sz="0" w:space="0" w:color="auto"/>
            <w:left w:val="none" w:sz="0" w:space="0" w:color="auto"/>
            <w:bottom w:val="none" w:sz="0" w:space="0" w:color="auto"/>
            <w:right w:val="none" w:sz="0" w:space="0" w:color="auto"/>
          </w:divBdr>
        </w:div>
        <w:div w:id="1970669782">
          <w:marLeft w:val="0"/>
          <w:marRight w:val="0"/>
          <w:marTop w:val="0"/>
          <w:marBottom w:val="0"/>
          <w:divBdr>
            <w:top w:val="none" w:sz="0" w:space="0" w:color="auto"/>
            <w:left w:val="none" w:sz="0" w:space="0" w:color="auto"/>
            <w:bottom w:val="none" w:sz="0" w:space="0" w:color="auto"/>
            <w:right w:val="none" w:sz="0" w:space="0" w:color="auto"/>
          </w:divBdr>
        </w:div>
        <w:div w:id="6833436">
          <w:marLeft w:val="0"/>
          <w:marRight w:val="0"/>
          <w:marTop w:val="0"/>
          <w:marBottom w:val="0"/>
          <w:divBdr>
            <w:top w:val="none" w:sz="0" w:space="0" w:color="auto"/>
            <w:left w:val="none" w:sz="0" w:space="0" w:color="auto"/>
            <w:bottom w:val="none" w:sz="0" w:space="0" w:color="auto"/>
            <w:right w:val="none" w:sz="0" w:space="0" w:color="auto"/>
          </w:divBdr>
        </w:div>
        <w:div w:id="1529368149">
          <w:marLeft w:val="0"/>
          <w:marRight w:val="0"/>
          <w:marTop w:val="0"/>
          <w:marBottom w:val="0"/>
          <w:divBdr>
            <w:top w:val="none" w:sz="0" w:space="0" w:color="auto"/>
            <w:left w:val="none" w:sz="0" w:space="0" w:color="auto"/>
            <w:bottom w:val="none" w:sz="0" w:space="0" w:color="auto"/>
            <w:right w:val="none" w:sz="0" w:space="0" w:color="auto"/>
          </w:divBdr>
        </w:div>
        <w:div w:id="691415096">
          <w:marLeft w:val="0"/>
          <w:marRight w:val="0"/>
          <w:marTop w:val="0"/>
          <w:marBottom w:val="0"/>
          <w:divBdr>
            <w:top w:val="none" w:sz="0" w:space="0" w:color="auto"/>
            <w:left w:val="none" w:sz="0" w:space="0" w:color="auto"/>
            <w:bottom w:val="none" w:sz="0" w:space="0" w:color="auto"/>
            <w:right w:val="none" w:sz="0" w:space="0" w:color="auto"/>
          </w:divBdr>
        </w:div>
        <w:div w:id="2027291186">
          <w:marLeft w:val="0"/>
          <w:marRight w:val="0"/>
          <w:marTop w:val="0"/>
          <w:marBottom w:val="0"/>
          <w:divBdr>
            <w:top w:val="none" w:sz="0" w:space="0" w:color="auto"/>
            <w:left w:val="none" w:sz="0" w:space="0" w:color="auto"/>
            <w:bottom w:val="none" w:sz="0" w:space="0" w:color="auto"/>
            <w:right w:val="none" w:sz="0" w:space="0" w:color="auto"/>
          </w:divBdr>
        </w:div>
        <w:div w:id="839320548">
          <w:marLeft w:val="0"/>
          <w:marRight w:val="0"/>
          <w:marTop w:val="0"/>
          <w:marBottom w:val="0"/>
          <w:divBdr>
            <w:top w:val="none" w:sz="0" w:space="0" w:color="auto"/>
            <w:left w:val="none" w:sz="0" w:space="0" w:color="auto"/>
            <w:bottom w:val="none" w:sz="0" w:space="0" w:color="auto"/>
            <w:right w:val="none" w:sz="0" w:space="0" w:color="auto"/>
          </w:divBdr>
        </w:div>
        <w:div w:id="1176076096">
          <w:marLeft w:val="0"/>
          <w:marRight w:val="0"/>
          <w:marTop w:val="0"/>
          <w:marBottom w:val="0"/>
          <w:divBdr>
            <w:top w:val="none" w:sz="0" w:space="0" w:color="auto"/>
            <w:left w:val="none" w:sz="0" w:space="0" w:color="auto"/>
            <w:bottom w:val="none" w:sz="0" w:space="0" w:color="auto"/>
            <w:right w:val="none" w:sz="0" w:space="0" w:color="auto"/>
          </w:divBdr>
        </w:div>
      </w:divsChild>
    </w:div>
    <w:div w:id="2133401181">
      <w:bodyDiv w:val="1"/>
      <w:marLeft w:val="0"/>
      <w:marRight w:val="0"/>
      <w:marTop w:val="0"/>
      <w:marBottom w:val="0"/>
      <w:divBdr>
        <w:top w:val="none" w:sz="0" w:space="0" w:color="auto"/>
        <w:left w:val="none" w:sz="0" w:space="0" w:color="auto"/>
        <w:bottom w:val="none" w:sz="0" w:space="0" w:color="auto"/>
        <w:right w:val="none" w:sz="0" w:space="0" w:color="auto"/>
      </w:divBdr>
      <w:divsChild>
        <w:div w:id="622077674">
          <w:marLeft w:val="0"/>
          <w:marRight w:val="0"/>
          <w:marTop w:val="0"/>
          <w:marBottom w:val="0"/>
          <w:divBdr>
            <w:top w:val="none" w:sz="0" w:space="0" w:color="auto"/>
            <w:left w:val="none" w:sz="0" w:space="0" w:color="auto"/>
            <w:bottom w:val="none" w:sz="0" w:space="0" w:color="auto"/>
            <w:right w:val="none" w:sz="0" w:space="0" w:color="auto"/>
          </w:divBdr>
        </w:div>
        <w:div w:id="191346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5B06-B519-475A-AA7C-991FF55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dc:creator>
  <cp:lastModifiedBy>pc</cp:lastModifiedBy>
  <cp:revision>2</cp:revision>
  <cp:lastPrinted>2016-02-24T14:29:00Z</cp:lastPrinted>
  <dcterms:created xsi:type="dcterms:W3CDTF">2020-01-13T08:36:00Z</dcterms:created>
  <dcterms:modified xsi:type="dcterms:W3CDTF">2020-01-13T08:36:00Z</dcterms:modified>
</cp:coreProperties>
</file>